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6D7" w:rsidRPr="00343307" w:rsidRDefault="003836D7" w:rsidP="00B7510D">
      <w:pPr>
        <w:spacing w:after="0" w:line="240" w:lineRule="auto"/>
        <w:jc w:val="center"/>
        <w:rPr>
          <w:b/>
          <w:sz w:val="24"/>
          <w:szCs w:val="24"/>
          <w:u w:val="single"/>
        </w:rPr>
      </w:pPr>
      <w:r w:rsidRPr="00343307">
        <w:rPr>
          <w:b/>
          <w:sz w:val="24"/>
          <w:szCs w:val="24"/>
          <w:u w:val="single"/>
        </w:rPr>
        <w:t xml:space="preserve">COMPTE-RENDU DU CONSEIL MUNICIPAL </w:t>
      </w:r>
    </w:p>
    <w:p w:rsidR="003836D7" w:rsidRDefault="003836D7" w:rsidP="00B7510D">
      <w:pPr>
        <w:spacing w:after="0" w:line="240" w:lineRule="auto"/>
        <w:jc w:val="center"/>
        <w:rPr>
          <w:b/>
          <w:bCs/>
          <w:sz w:val="24"/>
          <w:szCs w:val="24"/>
          <w:u w:val="single"/>
        </w:rPr>
      </w:pPr>
      <w:r>
        <w:rPr>
          <w:b/>
          <w:bCs/>
          <w:sz w:val="24"/>
          <w:szCs w:val="24"/>
          <w:u w:val="single"/>
        </w:rPr>
        <w:t>SEANCE DU 02 JUIN 2017</w:t>
      </w:r>
    </w:p>
    <w:p w:rsidR="003836D7" w:rsidRDefault="003836D7" w:rsidP="003836D7">
      <w:pPr>
        <w:spacing w:after="0" w:line="240" w:lineRule="auto"/>
        <w:jc w:val="center"/>
        <w:rPr>
          <w:b/>
          <w:bCs/>
          <w:sz w:val="24"/>
          <w:szCs w:val="24"/>
          <w:u w:val="single"/>
        </w:rPr>
      </w:pPr>
    </w:p>
    <w:p w:rsidR="003836D7" w:rsidRPr="006B1E3C" w:rsidRDefault="003836D7" w:rsidP="003836D7">
      <w:pPr>
        <w:spacing w:after="0" w:line="240" w:lineRule="auto"/>
        <w:ind w:right="-567"/>
        <w:jc w:val="right"/>
        <w:rPr>
          <w:b/>
          <w:bCs/>
          <w:sz w:val="24"/>
          <w:szCs w:val="24"/>
          <w:u w:val="single"/>
        </w:rPr>
      </w:pPr>
      <w:r>
        <w:rPr>
          <w:b/>
          <w:bCs/>
          <w:sz w:val="24"/>
          <w:szCs w:val="24"/>
          <w:u w:val="single"/>
        </w:rPr>
        <w:t>Affiché le 09 juin 2017.</w:t>
      </w:r>
    </w:p>
    <w:p w:rsidR="006B22AB" w:rsidRDefault="006B22AB"/>
    <w:p w:rsidR="003836D7" w:rsidRPr="003836D7" w:rsidRDefault="003836D7" w:rsidP="003836D7">
      <w:pPr>
        <w:spacing w:after="0" w:line="240" w:lineRule="auto"/>
        <w:ind w:left="567" w:right="-567"/>
        <w:jc w:val="center"/>
        <w:rPr>
          <w:rFonts w:eastAsiaTheme="minorHAnsi" w:cstheme="minorBidi"/>
          <w:b/>
          <w:bCs/>
          <w:u w:val="single"/>
        </w:rPr>
      </w:pPr>
    </w:p>
    <w:p w:rsidR="003836D7" w:rsidRPr="003836D7" w:rsidRDefault="003836D7" w:rsidP="003836D7">
      <w:pPr>
        <w:tabs>
          <w:tab w:val="left" w:pos="1200"/>
        </w:tabs>
        <w:spacing w:after="0" w:line="240" w:lineRule="auto"/>
        <w:ind w:right="-567"/>
        <w:jc w:val="both"/>
        <w:rPr>
          <w:rFonts w:eastAsiaTheme="minorHAnsi" w:cstheme="minorBidi"/>
        </w:rPr>
      </w:pPr>
    </w:p>
    <w:p w:rsidR="003836D7" w:rsidRPr="003836D7" w:rsidRDefault="003836D7" w:rsidP="003836D7">
      <w:pPr>
        <w:tabs>
          <w:tab w:val="left" w:pos="1200"/>
        </w:tabs>
        <w:spacing w:after="0" w:line="240" w:lineRule="auto"/>
        <w:ind w:left="567" w:right="-567"/>
        <w:jc w:val="both"/>
        <w:rPr>
          <w:rFonts w:eastAsiaTheme="minorHAnsi" w:cstheme="minorBidi"/>
        </w:rPr>
      </w:pPr>
      <w:r w:rsidRPr="003836D7">
        <w:rPr>
          <w:rFonts w:eastAsiaTheme="minorHAnsi" w:cstheme="minorBidi"/>
        </w:rPr>
        <w:t xml:space="preserve">L’an deux mille dix-sept, le deux juin, à </w:t>
      </w:r>
      <w:r w:rsidRPr="00CB0573">
        <w:rPr>
          <w:rFonts w:eastAsiaTheme="minorHAnsi" w:cstheme="minorBidi"/>
        </w:rPr>
        <w:t>dix-huit heures</w:t>
      </w:r>
      <w:r w:rsidR="00CB0573">
        <w:rPr>
          <w:rFonts w:eastAsiaTheme="minorHAnsi" w:cstheme="minorBidi"/>
        </w:rPr>
        <w:t xml:space="preserve"> et cinq minutes</w:t>
      </w:r>
      <w:r w:rsidRPr="003836D7">
        <w:rPr>
          <w:rFonts w:eastAsiaTheme="minorHAnsi" w:cstheme="minorBidi"/>
        </w:rPr>
        <w:t>, le Conseil Municipal de la commune de Bagnères de Luchon s’est réuni, sous la Présidence de monsieur Louis FERRE, Maire, en session ordinaire dans la salle des délibérations, à l’Hôtel de Ville, sur la  convocation qui  lui a été adressée par monsieur le Maire, le vingt-quatre mai deux mille dix-sept conformément aux articles L.2121-10 et L.2121-11 du Code Général des Collectivités Territoriales.</w:t>
      </w:r>
    </w:p>
    <w:p w:rsidR="003836D7" w:rsidRPr="003836D7" w:rsidRDefault="003836D7" w:rsidP="003836D7">
      <w:pPr>
        <w:tabs>
          <w:tab w:val="left" w:pos="1200"/>
          <w:tab w:val="left" w:pos="5640"/>
          <w:tab w:val="left" w:pos="8222"/>
        </w:tabs>
        <w:spacing w:after="0" w:line="240" w:lineRule="auto"/>
        <w:ind w:left="567" w:right="-567"/>
        <w:jc w:val="both"/>
        <w:rPr>
          <w:rFonts w:eastAsiaTheme="minorHAnsi" w:cstheme="minorBidi"/>
        </w:rPr>
      </w:pPr>
      <w:r w:rsidRPr="003836D7">
        <w:rPr>
          <w:rFonts w:eastAsiaTheme="minorHAnsi" w:cstheme="minorBidi"/>
          <w:b/>
          <w:bCs/>
          <w:u w:val="single"/>
        </w:rPr>
        <w:t>Etaient présents</w:t>
      </w:r>
      <w:r w:rsidRPr="003836D7">
        <w:rPr>
          <w:rFonts w:eastAsiaTheme="minorHAnsi" w:cstheme="minorBidi"/>
          <w:u w:val="single"/>
        </w:rPr>
        <w:t> </w:t>
      </w:r>
      <w:r w:rsidRPr="003836D7">
        <w:rPr>
          <w:rFonts w:eastAsiaTheme="minorHAnsi" w:cstheme="minorBidi"/>
        </w:rPr>
        <w:t xml:space="preserve">: M. le Maire, M. Jean-Pierre BASTIE, Mme Hélène ESCAZAUX, M. Claude LUPIAC, </w:t>
      </w:r>
      <w:r w:rsidR="00543944">
        <w:rPr>
          <w:rFonts w:eastAsiaTheme="minorHAnsi" w:cstheme="minorBidi"/>
        </w:rPr>
        <w:t>Mme Michèle CAU, M. Yves LAVAL,</w:t>
      </w:r>
      <w:r w:rsidRPr="003836D7">
        <w:rPr>
          <w:rFonts w:eastAsiaTheme="minorHAnsi" w:cstheme="minorBidi"/>
        </w:rPr>
        <w:t xml:space="preserve"> adjoints au Maire.</w:t>
      </w:r>
    </w:p>
    <w:p w:rsidR="003836D7" w:rsidRPr="003836D7" w:rsidRDefault="003836D7" w:rsidP="003836D7">
      <w:pPr>
        <w:tabs>
          <w:tab w:val="left" w:pos="1200"/>
          <w:tab w:val="left" w:pos="5640"/>
          <w:tab w:val="left" w:pos="8222"/>
        </w:tabs>
        <w:spacing w:after="0" w:line="240" w:lineRule="auto"/>
        <w:ind w:left="567" w:right="-567"/>
        <w:jc w:val="both"/>
        <w:rPr>
          <w:rFonts w:eastAsiaTheme="minorHAnsi" w:cstheme="minorBidi"/>
          <w:bCs/>
        </w:rPr>
      </w:pPr>
      <w:r w:rsidRPr="00543944">
        <w:rPr>
          <w:rFonts w:eastAsiaTheme="minorHAnsi" w:cstheme="minorBidi"/>
          <w:bCs/>
        </w:rPr>
        <w:t>M. Jean-Louis REDONNET, M. John PALACIN,</w:t>
      </w:r>
      <w:r w:rsidR="00F947B2">
        <w:rPr>
          <w:rFonts w:eastAsiaTheme="minorHAnsi" w:cstheme="minorBidi"/>
          <w:bCs/>
        </w:rPr>
        <w:t xml:space="preserve"> </w:t>
      </w:r>
      <w:r w:rsidRPr="00543944">
        <w:rPr>
          <w:rFonts w:eastAsiaTheme="minorHAnsi" w:cstheme="minorBidi"/>
          <w:bCs/>
        </w:rPr>
        <w:t>Mme Brigitte LAPEBIE, Melle Pauline SARRATO, M. Mickaël JONES, Melle Audrey AZAM, M. Gilbert PORTES, M. Joseph SAINT MARTIN, Mme Sylvie BEDECARRATS, M. Rémi CASTILLON, Mme Gémita</w:t>
      </w:r>
      <w:r w:rsidRPr="00A21949">
        <w:rPr>
          <w:rFonts w:eastAsiaTheme="minorHAnsi" w:cstheme="minorBidi"/>
          <w:bCs/>
        </w:rPr>
        <w:t xml:space="preserve"> AZUM,</w:t>
      </w:r>
      <w:r w:rsidRPr="003836D7">
        <w:rPr>
          <w:rFonts w:eastAsiaTheme="minorHAnsi" w:cstheme="minorBidi"/>
          <w:bCs/>
        </w:rPr>
        <w:t xml:space="preserve"> M. Guy CATTAI, Mme Nathalie SANCHEZ, Conseillers Municipaux.</w:t>
      </w:r>
    </w:p>
    <w:p w:rsidR="003836D7" w:rsidRPr="003836D7" w:rsidRDefault="003836D7" w:rsidP="003836D7">
      <w:pPr>
        <w:tabs>
          <w:tab w:val="left" w:pos="8222"/>
        </w:tabs>
        <w:spacing w:after="0" w:line="240" w:lineRule="auto"/>
        <w:ind w:left="567" w:right="-567"/>
        <w:jc w:val="both"/>
        <w:rPr>
          <w:rFonts w:eastAsiaTheme="minorHAnsi" w:cstheme="minorBidi"/>
        </w:rPr>
      </w:pPr>
      <w:r w:rsidRPr="003836D7">
        <w:rPr>
          <w:rFonts w:eastAsiaTheme="minorHAnsi" w:cstheme="minorBidi"/>
          <w:b/>
          <w:u w:val="single"/>
        </w:rPr>
        <w:t>Excusés</w:t>
      </w:r>
      <w:r w:rsidRPr="003836D7">
        <w:rPr>
          <w:rFonts w:eastAsiaTheme="minorHAnsi" w:cstheme="minorBidi"/>
        </w:rPr>
        <w:t xml:space="preserve"> : </w:t>
      </w:r>
    </w:p>
    <w:p w:rsidR="003836D7" w:rsidRPr="003836D7" w:rsidRDefault="003836D7" w:rsidP="003836D7">
      <w:pPr>
        <w:tabs>
          <w:tab w:val="left" w:pos="8222"/>
        </w:tabs>
        <w:spacing w:after="0" w:line="240" w:lineRule="auto"/>
        <w:ind w:left="567" w:right="-567"/>
        <w:jc w:val="both"/>
        <w:rPr>
          <w:rFonts w:eastAsiaTheme="minorHAnsi" w:cstheme="minorBidi"/>
        </w:rPr>
      </w:pPr>
      <w:r w:rsidRPr="003836D7">
        <w:rPr>
          <w:rFonts w:eastAsiaTheme="minorHAnsi" w:cstheme="minorBidi"/>
        </w:rPr>
        <w:t>Mme Mauricette MARKIDES ayant donné procuration à Mme Michèle CAU.</w:t>
      </w:r>
    </w:p>
    <w:p w:rsidR="003836D7" w:rsidRPr="003836D7" w:rsidRDefault="003836D7" w:rsidP="003836D7">
      <w:pPr>
        <w:tabs>
          <w:tab w:val="left" w:pos="8222"/>
        </w:tabs>
        <w:spacing w:after="0" w:line="240" w:lineRule="auto"/>
        <w:ind w:left="567" w:right="-567"/>
        <w:jc w:val="both"/>
        <w:rPr>
          <w:rFonts w:eastAsiaTheme="minorHAnsi" w:cstheme="minorBidi"/>
        </w:rPr>
      </w:pPr>
      <w:r w:rsidRPr="003836D7">
        <w:rPr>
          <w:rFonts w:eastAsiaTheme="minorHAnsi" w:cstheme="minorBidi"/>
        </w:rPr>
        <w:t>M. Jean-Paul LADRIX ayant donné procuration à Mme Nathalie SANCHEZ.</w:t>
      </w:r>
    </w:p>
    <w:p w:rsidR="003836D7" w:rsidRPr="003836D7" w:rsidRDefault="003836D7" w:rsidP="00B9396F">
      <w:pPr>
        <w:tabs>
          <w:tab w:val="left" w:pos="8222"/>
        </w:tabs>
        <w:spacing w:after="0" w:line="240" w:lineRule="auto"/>
        <w:ind w:left="567" w:right="-567"/>
        <w:jc w:val="both"/>
        <w:rPr>
          <w:rFonts w:eastAsiaTheme="minorHAnsi" w:cstheme="minorBidi"/>
        </w:rPr>
      </w:pPr>
      <w:r w:rsidRPr="003836D7">
        <w:rPr>
          <w:rFonts w:eastAsiaTheme="minorHAnsi" w:cstheme="minorBidi"/>
          <w:b/>
          <w:u w:val="single"/>
        </w:rPr>
        <w:t>Absents </w:t>
      </w:r>
      <w:r w:rsidRPr="003836D7">
        <w:rPr>
          <w:rFonts w:eastAsiaTheme="minorHAnsi" w:cstheme="minorBidi"/>
        </w:rPr>
        <w:t xml:space="preserve">: </w:t>
      </w:r>
      <w:r w:rsidR="00543944">
        <w:rPr>
          <w:rFonts w:eastAsiaTheme="minorHAnsi" w:cstheme="minorBidi"/>
        </w:rPr>
        <w:t>Mme Françoise THURON, M. Eric FARRUS.</w:t>
      </w:r>
    </w:p>
    <w:p w:rsidR="003836D7" w:rsidRDefault="003836D7" w:rsidP="003836D7">
      <w:pPr>
        <w:tabs>
          <w:tab w:val="left" w:pos="8222"/>
        </w:tabs>
        <w:spacing w:after="0" w:line="240" w:lineRule="auto"/>
        <w:ind w:left="567" w:right="-567"/>
        <w:jc w:val="both"/>
        <w:rPr>
          <w:rFonts w:eastAsiaTheme="minorHAnsi" w:cstheme="minorBidi"/>
        </w:rPr>
      </w:pPr>
      <w:r w:rsidRPr="003836D7">
        <w:rPr>
          <w:rFonts w:eastAsiaTheme="minorHAnsi" w:cstheme="minorBidi"/>
        </w:rPr>
        <w:t>Les conseillers présents forment la majorité des membres en exercice conformément à l’article L.2121-17 du CGCT. Conformément aux dispositions de l’article L.2121-15 du CGCT, un secrétaire a été désigné</w:t>
      </w:r>
      <w:r w:rsidRPr="00CF4954">
        <w:rPr>
          <w:rFonts w:eastAsiaTheme="minorHAnsi" w:cstheme="minorBidi"/>
        </w:rPr>
        <w:t xml:space="preserve">, Melle </w:t>
      </w:r>
      <w:r w:rsidR="00CF4954" w:rsidRPr="00CF4954">
        <w:rPr>
          <w:rFonts w:eastAsiaTheme="minorHAnsi" w:cstheme="minorBidi"/>
        </w:rPr>
        <w:t>Pauline</w:t>
      </w:r>
      <w:r w:rsidR="00CF4954">
        <w:rPr>
          <w:rFonts w:eastAsiaTheme="minorHAnsi" w:cstheme="minorBidi"/>
        </w:rPr>
        <w:t xml:space="preserve"> SARRATO</w:t>
      </w:r>
      <w:r w:rsidRPr="003836D7">
        <w:rPr>
          <w:rFonts w:eastAsiaTheme="minorHAnsi" w:cstheme="minorBidi"/>
        </w:rPr>
        <w:t>, ayant obtenu la majorité des suffrages a été désignée pour remplir ces fonctions qu’elle accepte.</w:t>
      </w:r>
    </w:p>
    <w:p w:rsidR="003836D7" w:rsidRDefault="003836D7" w:rsidP="003836D7">
      <w:pPr>
        <w:tabs>
          <w:tab w:val="left" w:pos="8222"/>
        </w:tabs>
        <w:spacing w:after="0" w:line="240" w:lineRule="auto"/>
        <w:ind w:left="567" w:right="-567"/>
        <w:jc w:val="both"/>
        <w:rPr>
          <w:rFonts w:eastAsiaTheme="minorHAnsi" w:cstheme="minorBidi"/>
        </w:rPr>
      </w:pPr>
    </w:p>
    <w:p w:rsidR="003836D7" w:rsidRDefault="003836D7" w:rsidP="003836D7">
      <w:pPr>
        <w:tabs>
          <w:tab w:val="left" w:pos="8222"/>
        </w:tabs>
        <w:spacing w:after="0" w:line="240" w:lineRule="auto"/>
        <w:ind w:left="567" w:right="-567"/>
        <w:jc w:val="both"/>
        <w:rPr>
          <w:rFonts w:eastAsiaTheme="minorHAnsi" w:cstheme="minorBidi"/>
        </w:rPr>
      </w:pPr>
    </w:p>
    <w:p w:rsidR="003836D7" w:rsidRPr="003836D7" w:rsidRDefault="003836D7" w:rsidP="003836D7">
      <w:pPr>
        <w:tabs>
          <w:tab w:val="left" w:pos="8222"/>
        </w:tabs>
        <w:spacing w:after="0" w:line="240" w:lineRule="auto"/>
        <w:ind w:left="567" w:right="-567"/>
        <w:jc w:val="both"/>
        <w:rPr>
          <w:rFonts w:eastAsiaTheme="minorHAnsi" w:cstheme="minorBidi"/>
        </w:rPr>
      </w:pPr>
    </w:p>
    <w:p w:rsidR="003836D7" w:rsidRPr="00B7510D" w:rsidRDefault="003836D7" w:rsidP="00B7510D">
      <w:pPr>
        <w:pStyle w:val="Paragraphedeliste"/>
        <w:numPr>
          <w:ilvl w:val="0"/>
          <w:numId w:val="19"/>
        </w:numPr>
        <w:ind w:right="-567"/>
        <w:jc w:val="both"/>
        <w:rPr>
          <w:b/>
          <w:u w:val="single"/>
        </w:rPr>
      </w:pPr>
      <w:r w:rsidRPr="00B7510D">
        <w:rPr>
          <w:b/>
          <w:u w:val="single"/>
        </w:rPr>
        <w:t>REGIME DES DELEGATIONS – COMPTE-RENDU DES DECISIONS INTERVENUES :</w:t>
      </w:r>
    </w:p>
    <w:p w:rsidR="003836D7" w:rsidRDefault="003836D7" w:rsidP="003836D7">
      <w:pPr>
        <w:ind w:left="567" w:right="-567"/>
        <w:jc w:val="both"/>
      </w:pPr>
      <w:r>
        <w:t>Monsieur le Maire rend</w:t>
      </w:r>
      <w:r w:rsidRPr="00001C5E">
        <w:t xml:space="preserve"> compte </w:t>
      </w:r>
      <w:r w:rsidR="006A344D">
        <w:t>aux membres du Conseil Municipal</w:t>
      </w:r>
      <w:r>
        <w:t xml:space="preserve"> </w:t>
      </w:r>
      <w:r w:rsidRPr="00001C5E">
        <w:t>des décisions intervenues dans le cadre des dispositions de l’article L.2122-22 du Code Général des Collectivités Territoriales et de l’autorisation du 04 avril 2014</w:t>
      </w:r>
      <w:r>
        <w:t xml:space="preserve"> lui</w:t>
      </w:r>
      <w:r w:rsidRPr="00001C5E">
        <w:t xml:space="preserve"> conférant délégation pour assumer la simplification et l’accélération des affaires de la Commune.</w:t>
      </w:r>
    </w:p>
    <w:p w:rsidR="003836D7" w:rsidRPr="00AA181E" w:rsidRDefault="003836D7" w:rsidP="003836D7">
      <w:pPr>
        <w:ind w:left="567" w:right="-567"/>
        <w:jc w:val="both"/>
      </w:pPr>
    </w:p>
    <w:p w:rsidR="003836D7" w:rsidRDefault="003836D7" w:rsidP="003836D7">
      <w:pPr>
        <w:ind w:left="567" w:right="-567"/>
        <w:jc w:val="both"/>
        <w:rPr>
          <w:b/>
          <w:u w:val="single"/>
        </w:rPr>
      </w:pPr>
      <w:r w:rsidRPr="00001C5E">
        <w:rPr>
          <w:b/>
          <w:u w:val="single"/>
        </w:rPr>
        <w:t xml:space="preserve">Au titre du quatrièmement du texte des délégations au Maire: </w:t>
      </w:r>
    </w:p>
    <w:p w:rsidR="003836D7" w:rsidRPr="00001C5E" w:rsidRDefault="003836D7" w:rsidP="003836D7">
      <w:pPr>
        <w:ind w:left="567" w:right="-567"/>
        <w:jc w:val="both"/>
        <w:rPr>
          <w:b/>
          <w:u w:val="single"/>
        </w:rPr>
      </w:pPr>
      <w:r>
        <w:rPr>
          <w:b/>
          <w:u w:val="single"/>
        </w:rPr>
        <w:t>Sont approuvés :</w:t>
      </w:r>
    </w:p>
    <w:p w:rsidR="003836D7" w:rsidRPr="00001C5E" w:rsidRDefault="003836D7" w:rsidP="003836D7">
      <w:pPr>
        <w:pStyle w:val="Paragraphedeliste"/>
        <w:numPr>
          <w:ilvl w:val="0"/>
          <w:numId w:val="1"/>
        </w:numPr>
        <w:ind w:left="567" w:right="-567"/>
        <w:jc w:val="both"/>
        <w:rPr>
          <w:rFonts w:ascii="Calibri" w:hAnsi="Calibri"/>
          <w:b/>
        </w:rPr>
      </w:pPr>
      <w:r w:rsidRPr="00001C5E">
        <w:rPr>
          <w:rFonts w:ascii="Calibri" w:hAnsi="Calibri"/>
        </w:rPr>
        <w:t xml:space="preserve">Le contrat d’engagement passé avec </w:t>
      </w:r>
      <w:r w:rsidRPr="00001C5E">
        <w:rPr>
          <w:rFonts w:ascii="Calibri" w:hAnsi="Calibri"/>
          <w:b/>
        </w:rPr>
        <w:t xml:space="preserve">Les </w:t>
      </w:r>
      <w:proofErr w:type="spellStart"/>
      <w:r w:rsidRPr="00001C5E">
        <w:rPr>
          <w:rFonts w:ascii="Calibri" w:hAnsi="Calibri"/>
          <w:b/>
        </w:rPr>
        <w:t>Thérèses</w:t>
      </w:r>
      <w:proofErr w:type="spellEnd"/>
      <w:r w:rsidRPr="00001C5E">
        <w:rPr>
          <w:rFonts w:ascii="Calibri" w:hAnsi="Calibri"/>
        </w:rPr>
        <w:t xml:space="preserve">, pour un spectacle de feu, qui se tiendra le 24 juin 2017, pour un montant de </w:t>
      </w:r>
      <w:r w:rsidRPr="00001C5E">
        <w:rPr>
          <w:rFonts w:ascii="Calibri" w:hAnsi="Calibri"/>
          <w:b/>
        </w:rPr>
        <w:t>1050€.</w:t>
      </w:r>
    </w:p>
    <w:p w:rsidR="003836D7" w:rsidRPr="00001C5E" w:rsidRDefault="003836D7" w:rsidP="003836D7">
      <w:pPr>
        <w:pStyle w:val="Paragraphedeliste"/>
        <w:ind w:left="567" w:right="-567"/>
        <w:jc w:val="both"/>
        <w:rPr>
          <w:rFonts w:ascii="Calibri" w:hAnsi="Calibri"/>
          <w:b/>
        </w:rPr>
      </w:pPr>
    </w:p>
    <w:p w:rsidR="003836D7" w:rsidRDefault="003836D7" w:rsidP="003836D7">
      <w:pPr>
        <w:pStyle w:val="Paragraphedeliste"/>
        <w:numPr>
          <w:ilvl w:val="0"/>
          <w:numId w:val="1"/>
        </w:numPr>
        <w:ind w:left="567" w:right="-567"/>
        <w:jc w:val="both"/>
        <w:rPr>
          <w:rFonts w:ascii="Calibri" w:hAnsi="Calibri"/>
          <w:b/>
        </w:rPr>
      </w:pPr>
      <w:r w:rsidRPr="00001C5E">
        <w:rPr>
          <w:rFonts w:ascii="Calibri" w:hAnsi="Calibri"/>
        </w:rPr>
        <w:t xml:space="preserve">Le contrat d’engagement passé avec </w:t>
      </w:r>
      <w:r w:rsidRPr="00001C5E">
        <w:rPr>
          <w:rFonts w:ascii="Calibri" w:hAnsi="Calibri"/>
          <w:b/>
        </w:rPr>
        <w:t>Les Pompons bleus de Tonneins</w:t>
      </w:r>
      <w:r w:rsidRPr="00001C5E">
        <w:rPr>
          <w:rFonts w:ascii="Calibri" w:hAnsi="Calibri"/>
        </w:rPr>
        <w:t xml:space="preserve">, pour la Fête des Fleurs, qui se tiendra les 26 et 27 août 2017, pour un montant de </w:t>
      </w:r>
      <w:r w:rsidRPr="00001C5E">
        <w:rPr>
          <w:rFonts w:ascii="Calibri" w:hAnsi="Calibri"/>
          <w:b/>
        </w:rPr>
        <w:t>2670€.</w:t>
      </w:r>
    </w:p>
    <w:p w:rsidR="003836D7" w:rsidRPr="003836D7" w:rsidRDefault="003836D7" w:rsidP="003836D7">
      <w:pPr>
        <w:spacing w:after="0" w:line="240" w:lineRule="auto"/>
        <w:ind w:right="-567"/>
        <w:jc w:val="both"/>
        <w:rPr>
          <w:b/>
        </w:rPr>
      </w:pPr>
    </w:p>
    <w:p w:rsidR="003836D7" w:rsidRPr="00001C5E" w:rsidRDefault="003836D7" w:rsidP="003836D7">
      <w:pPr>
        <w:pStyle w:val="Paragraphedeliste"/>
        <w:numPr>
          <w:ilvl w:val="0"/>
          <w:numId w:val="1"/>
        </w:numPr>
        <w:ind w:left="567" w:right="-567"/>
        <w:jc w:val="both"/>
        <w:rPr>
          <w:rFonts w:ascii="Calibri" w:hAnsi="Calibri"/>
          <w:b/>
        </w:rPr>
      </w:pPr>
      <w:r w:rsidRPr="00001C5E">
        <w:rPr>
          <w:rFonts w:ascii="Calibri" w:hAnsi="Calibri"/>
        </w:rPr>
        <w:t xml:space="preserve">Le contrat d’engagement passé avec </w:t>
      </w:r>
      <w:r w:rsidRPr="00001C5E">
        <w:rPr>
          <w:rFonts w:ascii="Calibri" w:hAnsi="Calibri"/>
          <w:b/>
        </w:rPr>
        <w:t xml:space="preserve">La Banda A </w:t>
      </w:r>
      <w:proofErr w:type="spellStart"/>
      <w:r w:rsidRPr="00001C5E">
        <w:rPr>
          <w:rFonts w:ascii="Calibri" w:hAnsi="Calibri"/>
          <w:b/>
        </w:rPr>
        <w:t>Bisto</w:t>
      </w:r>
      <w:proofErr w:type="spellEnd"/>
      <w:r w:rsidRPr="00001C5E">
        <w:rPr>
          <w:rFonts w:ascii="Calibri" w:hAnsi="Calibri"/>
          <w:b/>
        </w:rPr>
        <w:t xml:space="preserve"> de </w:t>
      </w:r>
      <w:proofErr w:type="spellStart"/>
      <w:r w:rsidRPr="00001C5E">
        <w:rPr>
          <w:rFonts w:ascii="Calibri" w:hAnsi="Calibri"/>
          <w:b/>
        </w:rPr>
        <w:t>Nas</w:t>
      </w:r>
      <w:proofErr w:type="spellEnd"/>
      <w:r w:rsidRPr="00001C5E">
        <w:rPr>
          <w:rFonts w:ascii="Calibri" w:hAnsi="Calibri"/>
        </w:rPr>
        <w:t xml:space="preserve">, pour la Fête des Fleurs, qui se tiendra les 26 et 27 août 2017, pour un montant de </w:t>
      </w:r>
      <w:r w:rsidRPr="00001C5E">
        <w:rPr>
          <w:rFonts w:ascii="Calibri" w:hAnsi="Calibri"/>
          <w:b/>
        </w:rPr>
        <w:t>2047€.</w:t>
      </w:r>
    </w:p>
    <w:p w:rsidR="003836D7" w:rsidRPr="00001C5E" w:rsidRDefault="003836D7" w:rsidP="003836D7">
      <w:pPr>
        <w:pStyle w:val="Paragraphedeliste"/>
        <w:ind w:right="-567"/>
        <w:rPr>
          <w:rFonts w:ascii="Calibri" w:hAnsi="Calibri"/>
          <w:b/>
        </w:rPr>
      </w:pPr>
    </w:p>
    <w:p w:rsidR="003836D7" w:rsidRPr="00001C5E" w:rsidRDefault="003836D7" w:rsidP="003836D7">
      <w:pPr>
        <w:pStyle w:val="Paragraphedeliste"/>
        <w:numPr>
          <w:ilvl w:val="0"/>
          <w:numId w:val="1"/>
        </w:numPr>
        <w:ind w:left="567" w:right="-567"/>
        <w:jc w:val="both"/>
        <w:rPr>
          <w:rFonts w:ascii="Calibri" w:hAnsi="Calibri"/>
          <w:b/>
        </w:rPr>
      </w:pPr>
      <w:r w:rsidRPr="00001C5E">
        <w:rPr>
          <w:rFonts w:ascii="Calibri" w:hAnsi="Calibri"/>
        </w:rPr>
        <w:t xml:space="preserve">Le contrat d’engagement passé avec </w:t>
      </w:r>
      <w:r w:rsidRPr="00001C5E">
        <w:rPr>
          <w:rFonts w:ascii="Calibri" w:hAnsi="Calibri"/>
          <w:b/>
        </w:rPr>
        <w:t>Le Groupe LOL</w:t>
      </w:r>
      <w:r w:rsidRPr="00001C5E">
        <w:rPr>
          <w:rFonts w:ascii="Calibri" w:hAnsi="Calibri"/>
        </w:rPr>
        <w:t xml:space="preserve">, pour la Fête des Fleurs, qui se tiendra les 26 et 27 août 2017, pour un montant de </w:t>
      </w:r>
      <w:r w:rsidRPr="00001C5E">
        <w:rPr>
          <w:rFonts w:ascii="Calibri" w:hAnsi="Calibri"/>
          <w:b/>
        </w:rPr>
        <w:t>920€</w:t>
      </w:r>
      <w:r w:rsidRPr="00001C5E">
        <w:rPr>
          <w:rFonts w:ascii="Calibri" w:hAnsi="Calibri"/>
        </w:rPr>
        <w:t>.</w:t>
      </w:r>
    </w:p>
    <w:p w:rsidR="003836D7" w:rsidRPr="00001C5E" w:rsidRDefault="003836D7" w:rsidP="003836D7">
      <w:pPr>
        <w:pStyle w:val="Paragraphedeliste"/>
        <w:ind w:right="-567"/>
        <w:rPr>
          <w:rFonts w:ascii="Calibri" w:hAnsi="Calibri"/>
          <w:b/>
        </w:rPr>
      </w:pP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lastRenderedPageBreak/>
        <w:t xml:space="preserve">Le contrat d’engagement passé avec </w:t>
      </w:r>
      <w:r w:rsidRPr="00001C5E">
        <w:rPr>
          <w:rFonts w:ascii="Calibri" w:hAnsi="Calibri"/>
          <w:b/>
        </w:rPr>
        <w:t>la Banda la Boucalaise,</w:t>
      </w:r>
      <w:r w:rsidRPr="00001C5E">
        <w:rPr>
          <w:rFonts w:ascii="Calibri" w:hAnsi="Calibri"/>
        </w:rPr>
        <w:t xml:space="preserve"> pour la Fête des Fleurs, qui se tiendra les 26 et 27 août 2017, pour un montant de </w:t>
      </w:r>
      <w:r w:rsidRPr="00001C5E">
        <w:rPr>
          <w:rFonts w:ascii="Calibri" w:hAnsi="Calibri"/>
          <w:b/>
        </w:rPr>
        <w:t>2900</w:t>
      </w:r>
      <w:r w:rsidRPr="00001C5E">
        <w:rPr>
          <w:rFonts w:ascii="Calibri" w:hAnsi="Calibri"/>
        </w:rPr>
        <w:t>€.</w:t>
      </w:r>
    </w:p>
    <w:p w:rsidR="003836D7" w:rsidRPr="00001C5E" w:rsidRDefault="003836D7"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contrat d’engagement passé avec </w:t>
      </w:r>
      <w:r w:rsidRPr="00001C5E">
        <w:rPr>
          <w:rFonts w:ascii="Calibri" w:hAnsi="Calibri"/>
          <w:b/>
        </w:rPr>
        <w:t>La Cie Théâtrale L’Esquisse,</w:t>
      </w:r>
      <w:r w:rsidRPr="00001C5E">
        <w:rPr>
          <w:rFonts w:ascii="Calibri" w:hAnsi="Calibri"/>
        </w:rPr>
        <w:t xml:space="preserve"> pour la pièce « Georges et Georges » pour l’inauguration du théâtre, qui se tiendra le 1</w:t>
      </w:r>
      <w:r w:rsidRPr="00001C5E">
        <w:rPr>
          <w:rFonts w:ascii="Calibri" w:hAnsi="Calibri"/>
          <w:vertAlign w:val="superscript"/>
        </w:rPr>
        <w:t>er</w:t>
      </w:r>
      <w:r w:rsidRPr="00001C5E">
        <w:rPr>
          <w:rFonts w:ascii="Calibri" w:hAnsi="Calibri"/>
        </w:rPr>
        <w:t xml:space="preserve"> juillet 2017, pour un montant de </w:t>
      </w:r>
      <w:r w:rsidRPr="00001C5E">
        <w:rPr>
          <w:rFonts w:ascii="Calibri" w:hAnsi="Calibri"/>
          <w:b/>
        </w:rPr>
        <w:t>4494.30</w:t>
      </w:r>
      <w:r w:rsidRPr="00001C5E">
        <w:rPr>
          <w:rFonts w:ascii="Calibri" w:hAnsi="Calibri"/>
        </w:rPr>
        <w:t>€.</w:t>
      </w:r>
    </w:p>
    <w:p w:rsidR="003836D7" w:rsidRPr="00001C5E" w:rsidRDefault="003836D7"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contrat d’engagement passé avec </w:t>
      </w:r>
      <w:r w:rsidRPr="00001C5E">
        <w:rPr>
          <w:rFonts w:ascii="Calibri" w:hAnsi="Calibri"/>
          <w:b/>
        </w:rPr>
        <w:t>Le Mas de l’Ane Gris,</w:t>
      </w:r>
      <w:r w:rsidRPr="00001C5E">
        <w:rPr>
          <w:rFonts w:ascii="Calibri" w:hAnsi="Calibri"/>
        </w:rPr>
        <w:t xml:space="preserve"> pour </w:t>
      </w:r>
      <w:r>
        <w:rPr>
          <w:rFonts w:ascii="Calibri" w:hAnsi="Calibri"/>
        </w:rPr>
        <w:t>« </w:t>
      </w:r>
      <w:r w:rsidRPr="00001C5E">
        <w:rPr>
          <w:rFonts w:ascii="Calibri" w:hAnsi="Calibri"/>
        </w:rPr>
        <w:t>les E</w:t>
      </w:r>
      <w:r>
        <w:rPr>
          <w:rFonts w:ascii="Calibri" w:hAnsi="Calibri"/>
        </w:rPr>
        <w:t>stivales », qui se sont tenues le</w:t>
      </w:r>
      <w:r w:rsidRPr="00001C5E">
        <w:rPr>
          <w:rFonts w:ascii="Calibri" w:hAnsi="Calibri"/>
        </w:rPr>
        <w:t xml:space="preserve"> 27 mai 2017, pour un montant de </w:t>
      </w:r>
      <w:r w:rsidRPr="00001C5E">
        <w:rPr>
          <w:rFonts w:ascii="Calibri" w:hAnsi="Calibri"/>
          <w:b/>
        </w:rPr>
        <w:t>600</w:t>
      </w:r>
      <w:r w:rsidRPr="00001C5E">
        <w:rPr>
          <w:rFonts w:ascii="Calibri" w:hAnsi="Calibri"/>
        </w:rPr>
        <w:t>€.</w:t>
      </w:r>
    </w:p>
    <w:p w:rsidR="003836D7" w:rsidRPr="00001C5E" w:rsidRDefault="003836D7" w:rsidP="003836D7">
      <w:pPr>
        <w:pStyle w:val="Paragraphedeliste"/>
        <w:ind w:right="-567"/>
        <w:rPr>
          <w:rFonts w:ascii="Calibri" w:hAnsi="Calibri"/>
          <w:b/>
          <w:u w:val="single"/>
        </w:rPr>
      </w:pPr>
    </w:p>
    <w:p w:rsidR="003836D7" w:rsidRPr="00A77675"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contrat d’engagement passé avec </w:t>
      </w:r>
      <w:r w:rsidRPr="00001C5E">
        <w:rPr>
          <w:rFonts w:ascii="Calibri" w:hAnsi="Calibri"/>
          <w:b/>
        </w:rPr>
        <w:t>Le Rallye Trompe du Comminges,</w:t>
      </w:r>
      <w:r w:rsidRPr="00001C5E">
        <w:rPr>
          <w:rFonts w:ascii="Calibri" w:hAnsi="Calibri"/>
        </w:rPr>
        <w:t xml:space="preserve"> </w:t>
      </w:r>
      <w:r w:rsidRPr="00A77675">
        <w:rPr>
          <w:rFonts w:ascii="Calibri" w:hAnsi="Calibri"/>
        </w:rPr>
        <w:t xml:space="preserve">pour un concert, qui  se tiendra le 4 juin 2017, pour un montant de </w:t>
      </w:r>
      <w:r w:rsidRPr="00A77675">
        <w:rPr>
          <w:rFonts w:ascii="Calibri" w:hAnsi="Calibri"/>
          <w:b/>
        </w:rPr>
        <w:t>1000</w:t>
      </w:r>
      <w:r w:rsidRPr="00A77675">
        <w:rPr>
          <w:rFonts w:ascii="Calibri" w:hAnsi="Calibri"/>
        </w:rPr>
        <w:t>€.</w:t>
      </w:r>
    </w:p>
    <w:p w:rsidR="003836D7" w:rsidRPr="00001C5E" w:rsidRDefault="003836D7"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contrat d’engagement passé avec </w:t>
      </w:r>
      <w:r w:rsidRPr="00001C5E">
        <w:rPr>
          <w:rFonts w:ascii="Calibri" w:hAnsi="Calibri"/>
          <w:b/>
        </w:rPr>
        <w:t xml:space="preserve">l’Association </w:t>
      </w:r>
      <w:proofErr w:type="spellStart"/>
      <w:r w:rsidRPr="00001C5E">
        <w:rPr>
          <w:rFonts w:ascii="Calibri" w:hAnsi="Calibri"/>
          <w:b/>
        </w:rPr>
        <w:t>CMajeur</w:t>
      </w:r>
      <w:proofErr w:type="spellEnd"/>
      <w:r w:rsidRPr="00001C5E">
        <w:rPr>
          <w:rFonts w:ascii="Calibri" w:hAnsi="Calibri"/>
          <w:b/>
        </w:rPr>
        <w:t>,</w:t>
      </w:r>
      <w:r w:rsidRPr="00001C5E">
        <w:rPr>
          <w:rFonts w:ascii="Calibri" w:hAnsi="Calibri"/>
        </w:rPr>
        <w:t xml:space="preserve"> pour une animation</w:t>
      </w:r>
      <w:r>
        <w:rPr>
          <w:rFonts w:ascii="Calibri" w:hAnsi="Calibri"/>
        </w:rPr>
        <w:t xml:space="preserve"> « des musiques dans la rue » qui </w:t>
      </w:r>
      <w:r w:rsidRPr="00001C5E">
        <w:rPr>
          <w:rFonts w:ascii="Calibri" w:hAnsi="Calibri"/>
        </w:rPr>
        <w:t>s</w:t>
      </w:r>
      <w:r>
        <w:rPr>
          <w:rFonts w:ascii="Calibri" w:hAnsi="Calibri"/>
        </w:rPr>
        <w:t>’</w:t>
      </w:r>
      <w:r w:rsidRPr="00001C5E">
        <w:rPr>
          <w:rFonts w:ascii="Calibri" w:hAnsi="Calibri"/>
        </w:rPr>
        <w:t>e</w:t>
      </w:r>
      <w:r>
        <w:rPr>
          <w:rFonts w:ascii="Calibri" w:hAnsi="Calibri"/>
        </w:rPr>
        <w:t>st tenue le</w:t>
      </w:r>
      <w:r w:rsidRPr="00001C5E">
        <w:rPr>
          <w:rFonts w:ascii="Calibri" w:hAnsi="Calibri"/>
        </w:rPr>
        <w:t xml:space="preserve"> 11/05</w:t>
      </w:r>
      <w:r w:rsidRPr="00A77675">
        <w:rPr>
          <w:rFonts w:ascii="Calibri" w:hAnsi="Calibri"/>
        </w:rPr>
        <w:t xml:space="preserve">, et </w:t>
      </w:r>
      <w:r>
        <w:rPr>
          <w:rFonts w:ascii="Calibri" w:hAnsi="Calibri"/>
        </w:rPr>
        <w:t>des animations qui se tiendront</w:t>
      </w:r>
      <w:r w:rsidRPr="00A77675">
        <w:rPr>
          <w:rFonts w:ascii="Calibri" w:hAnsi="Calibri"/>
        </w:rPr>
        <w:t xml:space="preserve"> les 8/06, 21/06 et 11/07/2017</w:t>
      </w:r>
      <w:r w:rsidRPr="00001C5E">
        <w:rPr>
          <w:rFonts w:ascii="Calibri" w:hAnsi="Calibri"/>
        </w:rPr>
        <w:t xml:space="preserve">, pour un montant de </w:t>
      </w:r>
      <w:r w:rsidRPr="00001C5E">
        <w:rPr>
          <w:rFonts w:ascii="Calibri" w:hAnsi="Calibri"/>
          <w:b/>
        </w:rPr>
        <w:t>1850</w:t>
      </w:r>
      <w:r w:rsidRPr="00001C5E">
        <w:rPr>
          <w:rFonts w:ascii="Calibri" w:hAnsi="Calibri"/>
        </w:rPr>
        <w:t>€.</w:t>
      </w:r>
    </w:p>
    <w:p w:rsidR="003836D7" w:rsidRPr="00001C5E" w:rsidRDefault="003836D7"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contrat d’engagement passé avec </w:t>
      </w:r>
      <w:r w:rsidRPr="00001C5E">
        <w:rPr>
          <w:rFonts w:ascii="Calibri" w:hAnsi="Calibri"/>
          <w:b/>
        </w:rPr>
        <w:t xml:space="preserve">l’Association </w:t>
      </w:r>
      <w:proofErr w:type="spellStart"/>
      <w:r w:rsidRPr="00001C5E">
        <w:rPr>
          <w:rFonts w:ascii="Calibri" w:hAnsi="Calibri"/>
          <w:b/>
        </w:rPr>
        <w:t>CMajeur</w:t>
      </w:r>
      <w:proofErr w:type="spellEnd"/>
      <w:r w:rsidRPr="00001C5E">
        <w:rPr>
          <w:rFonts w:ascii="Calibri" w:hAnsi="Calibri"/>
          <w:b/>
        </w:rPr>
        <w:t>,</w:t>
      </w:r>
      <w:r w:rsidRPr="00001C5E">
        <w:rPr>
          <w:rFonts w:ascii="Calibri" w:hAnsi="Calibri"/>
        </w:rPr>
        <w:t xml:space="preserve"> pour une animation</w:t>
      </w:r>
      <w:r>
        <w:rPr>
          <w:rFonts w:ascii="Calibri" w:hAnsi="Calibri"/>
        </w:rPr>
        <w:t xml:space="preserve"> « des musiques dans la rue », </w:t>
      </w:r>
      <w:r w:rsidRPr="00001C5E">
        <w:rPr>
          <w:rFonts w:ascii="Calibri" w:hAnsi="Calibri"/>
        </w:rPr>
        <w:t xml:space="preserve">les 8/08, 19 et 26/09 et 6/10 2017, pour un montant de </w:t>
      </w:r>
      <w:r w:rsidRPr="00001C5E">
        <w:rPr>
          <w:rFonts w:ascii="Calibri" w:hAnsi="Calibri"/>
          <w:b/>
        </w:rPr>
        <w:t>1800</w:t>
      </w:r>
      <w:r w:rsidRPr="00001C5E">
        <w:rPr>
          <w:rFonts w:ascii="Calibri" w:hAnsi="Calibri"/>
        </w:rPr>
        <w:t>€.</w:t>
      </w:r>
    </w:p>
    <w:p w:rsidR="003836D7" w:rsidRPr="00001C5E" w:rsidRDefault="003836D7"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contrat d’engagement passé avec </w:t>
      </w:r>
      <w:r w:rsidRPr="00001C5E">
        <w:rPr>
          <w:rFonts w:ascii="Calibri" w:hAnsi="Calibri"/>
          <w:b/>
        </w:rPr>
        <w:t>Maxi Music,</w:t>
      </w:r>
      <w:r w:rsidRPr="00001C5E">
        <w:rPr>
          <w:rFonts w:ascii="Calibri" w:hAnsi="Calibri"/>
        </w:rPr>
        <w:t xml:space="preserve"> pour des prestations d’animateur lors de la Fête des Fleurs 2017,  pour un montant de </w:t>
      </w:r>
      <w:r w:rsidRPr="00001C5E">
        <w:rPr>
          <w:rFonts w:ascii="Calibri" w:hAnsi="Calibri"/>
          <w:b/>
        </w:rPr>
        <w:t>1300</w:t>
      </w:r>
      <w:r w:rsidRPr="00001C5E">
        <w:rPr>
          <w:rFonts w:ascii="Calibri" w:hAnsi="Calibri"/>
        </w:rPr>
        <w:t>€.</w:t>
      </w:r>
    </w:p>
    <w:p w:rsidR="003836D7" w:rsidRPr="00001C5E" w:rsidRDefault="003836D7"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ind w:left="567" w:right="-567"/>
        <w:jc w:val="both"/>
        <w:rPr>
          <w:rFonts w:ascii="Calibri" w:hAnsi="Calibri"/>
        </w:rPr>
      </w:pPr>
      <w:r w:rsidRPr="00001C5E">
        <w:rPr>
          <w:rFonts w:ascii="Calibri" w:hAnsi="Calibri"/>
        </w:rPr>
        <w:t xml:space="preserve">La convention tripartite d’utilisation de </w:t>
      </w:r>
      <w:r w:rsidRPr="00001C5E">
        <w:rPr>
          <w:rFonts w:ascii="Calibri" w:hAnsi="Calibri"/>
          <w:b/>
        </w:rPr>
        <w:t>l’internat de la cité scolaire</w:t>
      </w:r>
      <w:r w:rsidRPr="00001C5E">
        <w:rPr>
          <w:rFonts w:ascii="Calibri" w:hAnsi="Calibri"/>
        </w:rPr>
        <w:t xml:space="preserve"> de Bagnères de Luchon pour la commune de Bagnères de Luchon pour l’organisation de la Fête des Fleurs, pour un montant de </w:t>
      </w:r>
      <w:r w:rsidRPr="00001C5E">
        <w:rPr>
          <w:rFonts w:ascii="Calibri" w:hAnsi="Calibri"/>
          <w:b/>
        </w:rPr>
        <w:t>12€ par nuitée et par lit occupé</w:t>
      </w:r>
      <w:r w:rsidRPr="00001C5E">
        <w:rPr>
          <w:rFonts w:ascii="Calibri" w:hAnsi="Calibri"/>
        </w:rPr>
        <w:t>.</w:t>
      </w:r>
    </w:p>
    <w:p w:rsidR="003836D7" w:rsidRPr="00001C5E" w:rsidRDefault="003836D7" w:rsidP="003836D7">
      <w:pPr>
        <w:pStyle w:val="Paragraphedeliste"/>
        <w:ind w:right="-567"/>
        <w:rPr>
          <w:rFonts w:ascii="Calibri" w:hAnsi="Calibri"/>
        </w:rPr>
      </w:pPr>
    </w:p>
    <w:p w:rsidR="003836D7" w:rsidRPr="00A77675" w:rsidRDefault="003836D7" w:rsidP="003836D7">
      <w:pPr>
        <w:pStyle w:val="Paragraphedeliste"/>
        <w:numPr>
          <w:ilvl w:val="0"/>
          <w:numId w:val="1"/>
        </w:numPr>
        <w:ind w:left="567" w:right="-567"/>
        <w:jc w:val="both"/>
        <w:rPr>
          <w:rFonts w:ascii="Calibri" w:hAnsi="Calibri"/>
        </w:rPr>
      </w:pPr>
      <w:r w:rsidRPr="00A77675">
        <w:rPr>
          <w:rFonts w:ascii="Calibri" w:hAnsi="Calibri"/>
        </w:rPr>
        <w:t xml:space="preserve">La convention de partenariat avec </w:t>
      </w:r>
      <w:r w:rsidRPr="00A77675">
        <w:rPr>
          <w:rFonts w:ascii="Calibri" w:hAnsi="Calibri"/>
          <w:b/>
        </w:rPr>
        <w:t>la Chorale Musiques en Liberté</w:t>
      </w:r>
      <w:r w:rsidRPr="00A77675">
        <w:rPr>
          <w:rFonts w:ascii="Calibri" w:hAnsi="Calibri"/>
        </w:rPr>
        <w:t>, pour un concert, qui aura lieu le 10 juin 2017.</w:t>
      </w:r>
    </w:p>
    <w:p w:rsidR="003836D7" w:rsidRPr="00001C5E" w:rsidRDefault="003836D7" w:rsidP="003836D7">
      <w:pPr>
        <w:pStyle w:val="Paragraphedeliste"/>
        <w:ind w:right="-567"/>
        <w:rPr>
          <w:rFonts w:ascii="Calibri" w:hAnsi="Calibri"/>
          <w:color w:val="FF0000"/>
        </w:rPr>
      </w:pPr>
    </w:p>
    <w:p w:rsidR="003836D7" w:rsidRPr="00001C5E" w:rsidRDefault="003836D7" w:rsidP="003836D7">
      <w:pPr>
        <w:pStyle w:val="Paragraphedeliste"/>
        <w:numPr>
          <w:ilvl w:val="0"/>
          <w:numId w:val="1"/>
        </w:numPr>
        <w:ind w:left="567" w:right="-567"/>
        <w:jc w:val="both"/>
        <w:rPr>
          <w:rFonts w:ascii="Calibri" w:hAnsi="Calibri"/>
          <w:color w:val="FF0000"/>
        </w:rPr>
      </w:pPr>
      <w:r w:rsidRPr="00001C5E">
        <w:rPr>
          <w:rFonts w:ascii="Calibri" w:hAnsi="Calibri"/>
        </w:rPr>
        <w:t xml:space="preserve">La commande de la campagne publicitaire pour les Estivales, qui ont eu lieu le 27 mai 2017, avec le </w:t>
      </w:r>
      <w:r w:rsidRPr="00001C5E">
        <w:rPr>
          <w:rFonts w:ascii="Calibri" w:hAnsi="Calibri"/>
          <w:b/>
        </w:rPr>
        <w:t>Groupe de la Dépêche O2 pub</w:t>
      </w:r>
      <w:r w:rsidRPr="00001C5E">
        <w:rPr>
          <w:rFonts w:ascii="Calibri" w:hAnsi="Calibri"/>
        </w:rPr>
        <w:t xml:space="preserve">, pour un montant de </w:t>
      </w:r>
      <w:r w:rsidRPr="00001C5E">
        <w:rPr>
          <w:rFonts w:ascii="Calibri" w:hAnsi="Calibri"/>
          <w:b/>
        </w:rPr>
        <w:t>934.80€.</w:t>
      </w:r>
    </w:p>
    <w:p w:rsidR="003836D7" w:rsidRPr="00001C5E" w:rsidRDefault="003836D7" w:rsidP="003836D7">
      <w:pPr>
        <w:pStyle w:val="Paragraphedeliste"/>
        <w:ind w:right="-567"/>
        <w:rPr>
          <w:rFonts w:ascii="Calibri" w:hAnsi="Calibri"/>
          <w:color w:val="FF0000"/>
        </w:rPr>
      </w:pPr>
    </w:p>
    <w:p w:rsidR="003836D7" w:rsidRPr="00001C5E" w:rsidRDefault="003836D7" w:rsidP="003836D7">
      <w:pPr>
        <w:pStyle w:val="Paragraphedeliste"/>
        <w:numPr>
          <w:ilvl w:val="0"/>
          <w:numId w:val="1"/>
        </w:numPr>
        <w:ind w:left="567" w:right="-567"/>
        <w:jc w:val="both"/>
        <w:rPr>
          <w:rFonts w:ascii="Calibri" w:hAnsi="Calibri"/>
          <w:color w:val="FF0000"/>
        </w:rPr>
      </w:pPr>
      <w:r w:rsidRPr="00001C5E">
        <w:rPr>
          <w:rFonts w:ascii="Calibri" w:hAnsi="Calibri"/>
        </w:rPr>
        <w:t xml:space="preserve">La commande de la campagne publicitaire pour la Fête des Fleurs 2017, dans le magazine « jeu de l’été », avec le </w:t>
      </w:r>
      <w:r w:rsidRPr="00001C5E">
        <w:rPr>
          <w:rFonts w:ascii="Calibri" w:hAnsi="Calibri"/>
          <w:b/>
        </w:rPr>
        <w:t>Groupe de la Dépêche O2 pub</w:t>
      </w:r>
      <w:r w:rsidRPr="00001C5E">
        <w:rPr>
          <w:rFonts w:ascii="Calibri" w:hAnsi="Calibri"/>
        </w:rPr>
        <w:t xml:space="preserve">, pour un montant de </w:t>
      </w:r>
      <w:r w:rsidRPr="00001C5E">
        <w:rPr>
          <w:rFonts w:ascii="Calibri" w:hAnsi="Calibri"/>
          <w:b/>
        </w:rPr>
        <w:t>1800€.</w:t>
      </w:r>
    </w:p>
    <w:p w:rsidR="003836D7" w:rsidRPr="00001C5E" w:rsidRDefault="003836D7" w:rsidP="003836D7">
      <w:pPr>
        <w:pStyle w:val="Paragraphedeliste"/>
        <w:ind w:right="-567"/>
        <w:rPr>
          <w:rFonts w:ascii="Calibri" w:hAnsi="Calibri"/>
          <w:color w:val="FF0000"/>
        </w:rPr>
      </w:pPr>
    </w:p>
    <w:p w:rsidR="003836D7" w:rsidRPr="00001C5E" w:rsidRDefault="003836D7" w:rsidP="003836D7">
      <w:pPr>
        <w:pStyle w:val="Paragraphedeliste"/>
        <w:numPr>
          <w:ilvl w:val="0"/>
          <w:numId w:val="1"/>
        </w:numPr>
        <w:ind w:left="567" w:right="-567"/>
        <w:jc w:val="both"/>
        <w:rPr>
          <w:rFonts w:ascii="Calibri" w:hAnsi="Calibri"/>
          <w:color w:val="FF0000"/>
        </w:rPr>
      </w:pPr>
      <w:r w:rsidRPr="00001C5E">
        <w:rPr>
          <w:rFonts w:ascii="Calibri" w:hAnsi="Calibri"/>
        </w:rPr>
        <w:t xml:space="preserve">La commande de la campagne publicitaire pour la Fête des Fleurs 2017, dans le guide de l’été, avec le </w:t>
      </w:r>
      <w:r w:rsidRPr="00001C5E">
        <w:rPr>
          <w:rFonts w:ascii="Calibri" w:hAnsi="Calibri"/>
          <w:b/>
        </w:rPr>
        <w:t>Groupe de la Dépêche O2 pub</w:t>
      </w:r>
      <w:r w:rsidRPr="00001C5E">
        <w:rPr>
          <w:rFonts w:ascii="Calibri" w:hAnsi="Calibri"/>
        </w:rPr>
        <w:t xml:space="preserve">, pour un montant de </w:t>
      </w:r>
      <w:r w:rsidRPr="00001C5E">
        <w:rPr>
          <w:rFonts w:ascii="Calibri" w:hAnsi="Calibri"/>
          <w:b/>
        </w:rPr>
        <w:t>5517.05€.</w:t>
      </w:r>
    </w:p>
    <w:p w:rsidR="003836D7" w:rsidRPr="00001C5E" w:rsidRDefault="003836D7" w:rsidP="003836D7">
      <w:pPr>
        <w:pStyle w:val="Paragraphedeliste"/>
        <w:ind w:right="-567"/>
        <w:rPr>
          <w:rFonts w:ascii="Calibri" w:hAnsi="Calibri"/>
          <w:color w:val="FF0000"/>
        </w:rPr>
      </w:pPr>
    </w:p>
    <w:p w:rsidR="003836D7" w:rsidRPr="00001C5E" w:rsidRDefault="003836D7" w:rsidP="003836D7">
      <w:pPr>
        <w:pStyle w:val="Paragraphedeliste"/>
        <w:numPr>
          <w:ilvl w:val="0"/>
          <w:numId w:val="1"/>
        </w:numPr>
        <w:ind w:left="567" w:right="-567"/>
        <w:jc w:val="both"/>
        <w:rPr>
          <w:rFonts w:ascii="Calibri" w:hAnsi="Calibri"/>
          <w:color w:val="FF0000"/>
        </w:rPr>
      </w:pPr>
      <w:r w:rsidRPr="00001C5E">
        <w:rPr>
          <w:rFonts w:ascii="Calibri" w:hAnsi="Calibri"/>
        </w:rPr>
        <w:t xml:space="preserve">La commande de la campagne publicitaire pour le Brandon de la Saint-Jean, qui aura lieu le 24 juin 2017, avec le </w:t>
      </w:r>
      <w:r w:rsidRPr="00001C5E">
        <w:rPr>
          <w:rFonts w:ascii="Calibri" w:hAnsi="Calibri"/>
          <w:b/>
        </w:rPr>
        <w:t>Groupe de la Dépêche O2 pub</w:t>
      </w:r>
      <w:r w:rsidRPr="00001C5E">
        <w:rPr>
          <w:rFonts w:ascii="Calibri" w:hAnsi="Calibri"/>
        </w:rPr>
        <w:t xml:space="preserve">, pour un montant de </w:t>
      </w:r>
      <w:r w:rsidRPr="00001C5E">
        <w:rPr>
          <w:rFonts w:ascii="Calibri" w:hAnsi="Calibri"/>
          <w:b/>
        </w:rPr>
        <w:t>360€.</w:t>
      </w:r>
    </w:p>
    <w:p w:rsidR="003836D7" w:rsidRPr="00001C5E" w:rsidRDefault="003836D7" w:rsidP="003836D7">
      <w:pPr>
        <w:pStyle w:val="Paragraphedeliste"/>
        <w:ind w:right="-567"/>
        <w:rPr>
          <w:rFonts w:ascii="Calibri" w:hAnsi="Calibri"/>
          <w:color w:val="FF0000"/>
        </w:rPr>
      </w:pPr>
    </w:p>
    <w:p w:rsidR="003836D7" w:rsidRPr="00001C5E" w:rsidRDefault="003836D7" w:rsidP="003836D7">
      <w:pPr>
        <w:pStyle w:val="Paragraphedeliste"/>
        <w:numPr>
          <w:ilvl w:val="0"/>
          <w:numId w:val="1"/>
        </w:numPr>
        <w:ind w:left="567" w:right="-567"/>
        <w:jc w:val="both"/>
        <w:rPr>
          <w:rFonts w:ascii="Calibri" w:hAnsi="Calibri"/>
          <w:color w:val="FF0000"/>
        </w:rPr>
      </w:pPr>
      <w:r w:rsidRPr="00001C5E">
        <w:rPr>
          <w:rFonts w:ascii="Calibri" w:hAnsi="Calibri"/>
        </w:rPr>
        <w:t xml:space="preserve">La commande de la campagne publicitaire pour les animations de juin à septembre 2017, avec le </w:t>
      </w:r>
      <w:r w:rsidRPr="00001C5E">
        <w:rPr>
          <w:rFonts w:ascii="Calibri" w:hAnsi="Calibri"/>
          <w:b/>
        </w:rPr>
        <w:t>Groupe de la Dépêche O2 pub</w:t>
      </w:r>
      <w:r w:rsidRPr="00001C5E">
        <w:rPr>
          <w:rFonts w:ascii="Calibri" w:hAnsi="Calibri"/>
        </w:rPr>
        <w:t xml:space="preserve">, pour un montant de </w:t>
      </w:r>
      <w:r w:rsidRPr="00001C5E">
        <w:rPr>
          <w:rFonts w:ascii="Calibri" w:hAnsi="Calibri"/>
          <w:b/>
        </w:rPr>
        <w:t>3060€.</w:t>
      </w:r>
    </w:p>
    <w:p w:rsidR="003836D7" w:rsidRPr="00001C5E" w:rsidRDefault="003836D7" w:rsidP="00B7510D">
      <w:pPr>
        <w:pStyle w:val="Paragraphedeliste"/>
        <w:spacing w:after="0" w:line="240" w:lineRule="auto"/>
        <w:ind w:right="-567"/>
        <w:rPr>
          <w:rFonts w:ascii="Calibri" w:hAnsi="Calibri"/>
          <w:b/>
          <w:u w:val="single"/>
        </w:rPr>
      </w:pPr>
    </w:p>
    <w:p w:rsidR="003836D7" w:rsidRPr="00B7515F"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 xml:space="preserve">Le devis relatif au montage et démontage d’échafaudage proposé par </w:t>
      </w:r>
      <w:r w:rsidRPr="00001C5E">
        <w:rPr>
          <w:rFonts w:ascii="Calibri" w:hAnsi="Calibri"/>
          <w:b/>
        </w:rPr>
        <w:t xml:space="preserve">l’entreprise SAIT Sud-Ouest, </w:t>
      </w:r>
      <w:r w:rsidRPr="00001C5E">
        <w:rPr>
          <w:rFonts w:ascii="Calibri" w:hAnsi="Calibri"/>
        </w:rPr>
        <w:t xml:space="preserve">domiciliée Lieu-dit </w:t>
      </w:r>
      <w:proofErr w:type="spellStart"/>
      <w:r w:rsidRPr="00001C5E">
        <w:rPr>
          <w:rFonts w:ascii="Calibri" w:hAnsi="Calibri"/>
        </w:rPr>
        <w:t>Perbost</w:t>
      </w:r>
      <w:proofErr w:type="spellEnd"/>
      <w:r w:rsidRPr="00001C5E">
        <w:rPr>
          <w:rFonts w:ascii="Calibri" w:hAnsi="Calibri"/>
        </w:rPr>
        <w:t xml:space="preserve"> 31800 Labarthe-</w:t>
      </w:r>
      <w:proofErr w:type="spellStart"/>
      <w:r w:rsidRPr="00001C5E">
        <w:rPr>
          <w:rFonts w:ascii="Calibri" w:hAnsi="Calibri"/>
        </w:rPr>
        <w:t>Inard</w:t>
      </w:r>
      <w:proofErr w:type="spellEnd"/>
      <w:r w:rsidRPr="00001C5E">
        <w:rPr>
          <w:rFonts w:ascii="Calibri" w:hAnsi="Calibri"/>
        </w:rPr>
        <w:t xml:space="preserve">, pour un montant de </w:t>
      </w:r>
      <w:r w:rsidRPr="00001C5E">
        <w:rPr>
          <w:rFonts w:ascii="Calibri" w:hAnsi="Calibri"/>
          <w:b/>
        </w:rPr>
        <w:t>18 950€ HT</w:t>
      </w:r>
      <w:r w:rsidRPr="00001C5E">
        <w:rPr>
          <w:rFonts w:ascii="Calibri" w:hAnsi="Calibri"/>
        </w:rPr>
        <w:t>.</w:t>
      </w:r>
    </w:p>
    <w:p w:rsidR="003836D7" w:rsidRDefault="003836D7" w:rsidP="003836D7">
      <w:pPr>
        <w:pStyle w:val="Paragraphedeliste"/>
        <w:ind w:right="-567"/>
        <w:rPr>
          <w:rFonts w:ascii="Calibri" w:hAnsi="Calibri"/>
          <w:b/>
          <w:u w:val="single"/>
        </w:rPr>
      </w:pPr>
    </w:p>
    <w:p w:rsidR="0075430B" w:rsidRDefault="0075430B" w:rsidP="003836D7">
      <w:pPr>
        <w:pStyle w:val="Paragraphedeliste"/>
        <w:ind w:right="-567"/>
        <w:rPr>
          <w:rFonts w:ascii="Calibri" w:hAnsi="Calibri"/>
          <w:b/>
          <w:u w:val="single"/>
        </w:rPr>
      </w:pPr>
    </w:p>
    <w:p w:rsidR="0075430B" w:rsidRPr="00001C5E" w:rsidRDefault="0075430B" w:rsidP="003836D7">
      <w:pPr>
        <w:pStyle w:val="Paragraphedeliste"/>
        <w:ind w:right="-567"/>
        <w:rPr>
          <w:rFonts w:ascii="Calibri" w:hAnsi="Calibri"/>
          <w:b/>
          <w:u w:val="single"/>
        </w:rPr>
      </w:pPr>
    </w:p>
    <w:p w:rsidR="003836D7" w:rsidRPr="00001C5E" w:rsidRDefault="003836D7" w:rsidP="003836D7">
      <w:pPr>
        <w:pStyle w:val="Paragraphedeliste"/>
        <w:numPr>
          <w:ilvl w:val="0"/>
          <w:numId w:val="1"/>
        </w:numPr>
        <w:spacing w:after="0" w:line="240" w:lineRule="auto"/>
        <w:ind w:left="567" w:right="-567"/>
        <w:jc w:val="both"/>
        <w:rPr>
          <w:rFonts w:ascii="Calibri" w:hAnsi="Calibri"/>
        </w:rPr>
      </w:pPr>
      <w:r>
        <w:rPr>
          <w:rFonts w:ascii="Calibri" w:hAnsi="Calibri"/>
        </w:rPr>
        <w:lastRenderedPageBreak/>
        <w:t>L’ajout pour la Fête des Fleurs 2017 d</w:t>
      </w:r>
      <w:r w:rsidRPr="00001C5E">
        <w:rPr>
          <w:rFonts w:ascii="Calibri" w:hAnsi="Calibri"/>
        </w:rPr>
        <w:t xml:space="preserve">es tarifs suivants : </w:t>
      </w:r>
    </w:p>
    <w:p w:rsidR="003836D7" w:rsidRPr="00001C5E" w:rsidRDefault="003836D7" w:rsidP="003836D7">
      <w:pPr>
        <w:pStyle w:val="Paragraphedeliste"/>
        <w:spacing w:after="0" w:line="240" w:lineRule="auto"/>
        <w:ind w:right="-567"/>
        <w:rPr>
          <w:rFonts w:ascii="Calibri" w:hAnsi="Calibri"/>
        </w:rPr>
      </w:pPr>
    </w:p>
    <w:p w:rsidR="003836D7" w:rsidRPr="00001C5E" w:rsidRDefault="003836D7" w:rsidP="003836D7">
      <w:pPr>
        <w:pStyle w:val="Paragraphedeliste"/>
        <w:numPr>
          <w:ilvl w:val="0"/>
          <w:numId w:val="1"/>
        </w:numPr>
        <w:spacing w:after="0"/>
        <w:ind w:right="-567"/>
        <w:jc w:val="both"/>
        <w:rPr>
          <w:rFonts w:ascii="Calibri" w:hAnsi="Calibri"/>
        </w:rPr>
      </w:pPr>
      <w:r w:rsidRPr="00001C5E">
        <w:rPr>
          <w:rFonts w:ascii="Calibri" w:hAnsi="Calibri"/>
        </w:rPr>
        <w:t>2€ le ticket de tombola</w:t>
      </w:r>
      <w:r>
        <w:rPr>
          <w:rFonts w:ascii="Calibri" w:hAnsi="Calibri"/>
        </w:rPr>
        <w:t>.</w:t>
      </w:r>
    </w:p>
    <w:p w:rsidR="003836D7" w:rsidRPr="00001C5E" w:rsidRDefault="003836D7" w:rsidP="003836D7">
      <w:pPr>
        <w:pStyle w:val="Paragraphedeliste"/>
        <w:numPr>
          <w:ilvl w:val="0"/>
          <w:numId w:val="1"/>
        </w:numPr>
        <w:ind w:right="-567"/>
        <w:jc w:val="both"/>
        <w:rPr>
          <w:rFonts w:ascii="Calibri" w:hAnsi="Calibri"/>
        </w:rPr>
      </w:pPr>
      <w:r w:rsidRPr="00001C5E">
        <w:rPr>
          <w:rFonts w:ascii="Calibri" w:hAnsi="Calibri"/>
        </w:rPr>
        <w:t>3€ et 5 € l’entrée</w:t>
      </w:r>
      <w:r>
        <w:rPr>
          <w:rFonts w:ascii="Calibri" w:hAnsi="Calibri"/>
        </w:rPr>
        <w:t xml:space="preserve"> pour le</w:t>
      </w:r>
      <w:r w:rsidRPr="00001C5E">
        <w:rPr>
          <w:rFonts w:ascii="Calibri" w:hAnsi="Calibri"/>
        </w:rPr>
        <w:t xml:space="preserve"> spectacle des troupes étrangères du samedi après-midi</w:t>
      </w:r>
      <w:r>
        <w:rPr>
          <w:rFonts w:ascii="Calibri" w:hAnsi="Calibri"/>
        </w:rPr>
        <w:t>.</w:t>
      </w:r>
    </w:p>
    <w:p w:rsidR="003836D7" w:rsidRPr="00001C5E" w:rsidRDefault="003836D7" w:rsidP="003836D7">
      <w:pPr>
        <w:pStyle w:val="Paragraphedeliste"/>
        <w:ind w:right="-567"/>
        <w:rPr>
          <w:rFonts w:ascii="Calibri" w:hAnsi="Calibri"/>
        </w:rPr>
      </w:pPr>
    </w:p>
    <w:p w:rsidR="003836D7" w:rsidRPr="00001C5E" w:rsidRDefault="003836D7" w:rsidP="003836D7">
      <w:pPr>
        <w:pStyle w:val="Paragraphedeliste"/>
        <w:numPr>
          <w:ilvl w:val="0"/>
          <w:numId w:val="1"/>
        </w:numPr>
        <w:ind w:left="567" w:right="-567"/>
        <w:jc w:val="both"/>
        <w:rPr>
          <w:rFonts w:ascii="Calibri" w:hAnsi="Calibri"/>
        </w:rPr>
      </w:pPr>
      <w:r w:rsidRPr="00001C5E">
        <w:rPr>
          <w:rFonts w:ascii="Calibri" w:hAnsi="Calibri"/>
        </w:rPr>
        <w:t>Les tarifs accordés par la Régie</w:t>
      </w:r>
      <w:r>
        <w:rPr>
          <w:rFonts w:ascii="Calibri" w:hAnsi="Calibri"/>
        </w:rPr>
        <w:t xml:space="preserve"> du golf municipal</w:t>
      </w:r>
      <w:r w:rsidRPr="00001C5E">
        <w:rPr>
          <w:rFonts w:ascii="Calibri" w:hAnsi="Calibri"/>
        </w:rPr>
        <w:t xml:space="preserve"> aux professeurs indépendants, </w:t>
      </w:r>
      <w:r>
        <w:rPr>
          <w:rFonts w:ascii="Calibri" w:hAnsi="Calibri"/>
        </w:rPr>
        <w:t xml:space="preserve">Mme </w:t>
      </w:r>
      <w:r w:rsidRPr="00001C5E">
        <w:rPr>
          <w:rFonts w:ascii="Calibri" w:hAnsi="Calibri"/>
        </w:rPr>
        <w:t xml:space="preserve">Ghislaine PERIDIER et </w:t>
      </w:r>
      <w:r>
        <w:rPr>
          <w:rFonts w:ascii="Calibri" w:hAnsi="Calibri"/>
        </w:rPr>
        <w:t xml:space="preserve">M. </w:t>
      </w:r>
      <w:r w:rsidRPr="00001C5E">
        <w:rPr>
          <w:rFonts w:ascii="Calibri" w:hAnsi="Calibri"/>
        </w:rPr>
        <w:t>Jean-Marc DE POLO</w:t>
      </w:r>
      <w:r>
        <w:rPr>
          <w:rFonts w:ascii="Calibri" w:hAnsi="Calibri"/>
        </w:rPr>
        <w:t xml:space="preserve"> pour l’enseignement du</w:t>
      </w:r>
      <w:r w:rsidRPr="00001C5E">
        <w:rPr>
          <w:rFonts w:ascii="Calibri" w:hAnsi="Calibri"/>
        </w:rPr>
        <w:t xml:space="preserve"> Golf.</w:t>
      </w:r>
    </w:p>
    <w:p w:rsidR="003836D7" w:rsidRPr="00001C5E" w:rsidRDefault="003836D7" w:rsidP="003836D7">
      <w:pPr>
        <w:pStyle w:val="Paragraphedeliste"/>
        <w:ind w:left="567" w:right="-567"/>
        <w:jc w:val="both"/>
        <w:rPr>
          <w:rFonts w:ascii="Calibri" w:hAnsi="Calibri"/>
        </w:rPr>
      </w:pPr>
    </w:p>
    <w:p w:rsidR="003836D7" w:rsidRPr="00001C5E" w:rsidRDefault="003836D7" w:rsidP="003836D7">
      <w:pPr>
        <w:pStyle w:val="Paragraphedeliste"/>
        <w:numPr>
          <w:ilvl w:val="0"/>
          <w:numId w:val="1"/>
        </w:numPr>
        <w:ind w:left="567" w:right="-567"/>
        <w:jc w:val="both"/>
        <w:rPr>
          <w:rFonts w:ascii="Calibri" w:hAnsi="Calibri"/>
        </w:rPr>
      </w:pPr>
      <w:r w:rsidRPr="00001C5E">
        <w:rPr>
          <w:rFonts w:ascii="Calibri" w:hAnsi="Calibri"/>
        </w:rPr>
        <w:t xml:space="preserve">La convention constitutive du groupement de commande entre </w:t>
      </w:r>
      <w:r w:rsidRPr="00001C5E">
        <w:rPr>
          <w:rFonts w:ascii="Calibri" w:hAnsi="Calibri"/>
          <w:b/>
        </w:rPr>
        <w:t>la Caisse des Dépôts et la Commune</w:t>
      </w:r>
      <w:r w:rsidRPr="00001C5E">
        <w:rPr>
          <w:rFonts w:ascii="Calibri" w:hAnsi="Calibri"/>
        </w:rPr>
        <w:t xml:space="preserve"> </w:t>
      </w:r>
      <w:r w:rsidRPr="00001C5E">
        <w:rPr>
          <w:rFonts w:ascii="Calibri" w:hAnsi="Calibri"/>
          <w:b/>
        </w:rPr>
        <w:t>de Bagnères de Luchon</w:t>
      </w:r>
      <w:r w:rsidRPr="00001C5E">
        <w:rPr>
          <w:rFonts w:ascii="Calibri" w:hAnsi="Calibri"/>
        </w:rPr>
        <w:t xml:space="preserve">. La constitution du groupement a pour objet la passation d’un marché public portant sur la réalisation d’une </w:t>
      </w:r>
      <w:r w:rsidRPr="00001C5E">
        <w:rPr>
          <w:rFonts w:ascii="Calibri" w:hAnsi="Calibri"/>
          <w:b/>
        </w:rPr>
        <w:t>étude sur la destination de Bagnères de Luchon</w:t>
      </w:r>
      <w:r w:rsidRPr="00001C5E">
        <w:rPr>
          <w:rFonts w:ascii="Calibri" w:hAnsi="Calibri"/>
        </w:rPr>
        <w:t>.</w:t>
      </w:r>
    </w:p>
    <w:p w:rsidR="003836D7" w:rsidRPr="00001C5E" w:rsidRDefault="003836D7" w:rsidP="003836D7">
      <w:pPr>
        <w:pStyle w:val="Paragraphedeliste"/>
        <w:ind w:right="-567"/>
        <w:rPr>
          <w:rFonts w:ascii="Calibri" w:hAnsi="Calibri"/>
        </w:rPr>
      </w:pPr>
    </w:p>
    <w:p w:rsidR="003836D7" w:rsidRPr="00001C5E" w:rsidRDefault="003836D7" w:rsidP="003836D7">
      <w:pPr>
        <w:pStyle w:val="Paragraphedeliste"/>
        <w:numPr>
          <w:ilvl w:val="0"/>
          <w:numId w:val="1"/>
        </w:numPr>
        <w:ind w:left="567" w:right="-567"/>
        <w:jc w:val="both"/>
        <w:rPr>
          <w:rFonts w:ascii="Calibri" w:hAnsi="Calibri"/>
        </w:rPr>
      </w:pPr>
      <w:r w:rsidRPr="00001C5E">
        <w:rPr>
          <w:rFonts w:ascii="Calibri" w:hAnsi="Calibri"/>
        </w:rPr>
        <w:t xml:space="preserve">La mission de contrôle technique pour le suivi des travaux de réhabilitation d’un bâtiment des Thermes pour l’implantation d’une activité Casino à Bagnères de Luchon, avec </w:t>
      </w:r>
      <w:r w:rsidRPr="00001C5E">
        <w:rPr>
          <w:rFonts w:ascii="Calibri" w:hAnsi="Calibri"/>
          <w:b/>
        </w:rPr>
        <w:t>SOCOTEC</w:t>
      </w:r>
      <w:r w:rsidRPr="00001C5E">
        <w:rPr>
          <w:rFonts w:ascii="Calibri" w:hAnsi="Calibri"/>
        </w:rPr>
        <w:t xml:space="preserve">, domicilié 72 Rue du Maréchal Foch 65000 Tarbes, pour un montant de </w:t>
      </w:r>
      <w:r w:rsidRPr="00001C5E">
        <w:rPr>
          <w:rFonts w:ascii="Calibri" w:hAnsi="Calibri"/>
          <w:b/>
        </w:rPr>
        <w:t>6150 € HT</w:t>
      </w:r>
      <w:r w:rsidRPr="00001C5E">
        <w:rPr>
          <w:rFonts w:ascii="Calibri" w:hAnsi="Calibri"/>
        </w:rPr>
        <w:t>.</w:t>
      </w:r>
    </w:p>
    <w:p w:rsidR="003836D7" w:rsidRPr="00001C5E" w:rsidRDefault="003836D7" w:rsidP="003836D7">
      <w:pPr>
        <w:pStyle w:val="Paragraphedeliste"/>
        <w:ind w:right="-567"/>
        <w:rPr>
          <w:rFonts w:ascii="Calibri" w:hAnsi="Calibri"/>
        </w:rPr>
      </w:pPr>
    </w:p>
    <w:p w:rsidR="003836D7" w:rsidRPr="00001C5E" w:rsidRDefault="003836D7" w:rsidP="003836D7">
      <w:pPr>
        <w:pStyle w:val="Paragraphedeliste"/>
        <w:numPr>
          <w:ilvl w:val="0"/>
          <w:numId w:val="1"/>
        </w:numPr>
        <w:ind w:left="567" w:right="-567"/>
        <w:jc w:val="both"/>
        <w:rPr>
          <w:rFonts w:ascii="Calibri" w:hAnsi="Calibri"/>
        </w:rPr>
      </w:pPr>
      <w:r w:rsidRPr="00001C5E">
        <w:rPr>
          <w:rFonts w:ascii="Calibri" w:hAnsi="Calibri"/>
        </w:rPr>
        <w:t xml:space="preserve">La mission complémentaire au marché de maîtrise d’œuvre conclu avec </w:t>
      </w:r>
      <w:r w:rsidRPr="00001C5E">
        <w:rPr>
          <w:rFonts w:ascii="Calibri" w:hAnsi="Calibri"/>
          <w:b/>
        </w:rPr>
        <w:t>la Société IDDEA Ingénierie</w:t>
      </w:r>
      <w:r w:rsidRPr="00001C5E">
        <w:rPr>
          <w:rFonts w:ascii="Calibri" w:hAnsi="Calibri"/>
        </w:rPr>
        <w:t xml:space="preserve">, domiciliée 14 bis  Rue de l’aubette, Parc d’activités Saint-Gilles 76000 Rouen, pour un montant de </w:t>
      </w:r>
      <w:r w:rsidRPr="00001C5E">
        <w:rPr>
          <w:rFonts w:ascii="Calibri" w:hAnsi="Calibri"/>
          <w:b/>
        </w:rPr>
        <w:t>2430€ HT</w:t>
      </w:r>
      <w:r w:rsidRPr="00001C5E">
        <w:rPr>
          <w:rFonts w:ascii="Calibri" w:hAnsi="Calibri"/>
        </w:rPr>
        <w:t>.</w:t>
      </w:r>
    </w:p>
    <w:p w:rsidR="003836D7" w:rsidRPr="00001C5E" w:rsidRDefault="003836D7" w:rsidP="003836D7">
      <w:pPr>
        <w:pStyle w:val="Paragraphedeliste"/>
        <w:ind w:right="-567"/>
        <w:rPr>
          <w:rFonts w:ascii="Calibri" w:hAnsi="Calibri"/>
        </w:rPr>
      </w:pPr>
    </w:p>
    <w:p w:rsidR="003836D7" w:rsidRDefault="003836D7" w:rsidP="00B7510D">
      <w:pPr>
        <w:pStyle w:val="Paragraphedeliste"/>
        <w:numPr>
          <w:ilvl w:val="0"/>
          <w:numId w:val="1"/>
        </w:numPr>
        <w:spacing w:after="0" w:line="240" w:lineRule="auto"/>
        <w:ind w:left="567" w:right="-567"/>
        <w:jc w:val="both"/>
        <w:rPr>
          <w:rFonts w:ascii="Calibri" w:hAnsi="Calibri"/>
        </w:rPr>
      </w:pPr>
      <w:r w:rsidRPr="00001C5E">
        <w:rPr>
          <w:rFonts w:ascii="Calibri" w:hAnsi="Calibri"/>
        </w:rPr>
        <w:t xml:space="preserve">L’avenant n°1 au marché à procédure adaptée concernant des travaux de dépollution d’un terrain situé quartier de la gare à Bagnères de Luchon, conclu avec </w:t>
      </w:r>
      <w:r w:rsidRPr="00001C5E">
        <w:rPr>
          <w:rFonts w:ascii="Calibri" w:hAnsi="Calibri"/>
          <w:b/>
        </w:rPr>
        <w:t>VALGO</w:t>
      </w:r>
      <w:r w:rsidRPr="00001C5E">
        <w:rPr>
          <w:rFonts w:ascii="Calibri" w:hAnsi="Calibri"/>
        </w:rPr>
        <w:t xml:space="preserve">, domicilié 2 Avenue Gutenberg 31128 </w:t>
      </w:r>
      <w:proofErr w:type="spellStart"/>
      <w:r w:rsidRPr="00001C5E">
        <w:rPr>
          <w:rFonts w:ascii="Calibri" w:hAnsi="Calibri"/>
        </w:rPr>
        <w:t>Portet</w:t>
      </w:r>
      <w:proofErr w:type="spellEnd"/>
      <w:r w:rsidRPr="00001C5E">
        <w:rPr>
          <w:rFonts w:ascii="Calibri" w:hAnsi="Calibri"/>
        </w:rPr>
        <w:t xml:space="preserve"> sur Garonne augmentant le montant initial du marché de </w:t>
      </w:r>
      <w:r w:rsidRPr="00001C5E">
        <w:rPr>
          <w:rFonts w:ascii="Calibri" w:hAnsi="Calibri"/>
          <w:b/>
        </w:rPr>
        <w:t>6279.52€ HT</w:t>
      </w:r>
      <w:r w:rsidRPr="00001C5E">
        <w:rPr>
          <w:rFonts w:ascii="Calibri" w:hAnsi="Calibri"/>
        </w:rPr>
        <w:t xml:space="preserve">. Le montant global est donc désormais de </w:t>
      </w:r>
      <w:r w:rsidRPr="00001C5E">
        <w:rPr>
          <w:rFonts w:ascii="Calibri" w:hAnsi="Calibri"/>
          <w:b/>
        </w:rPr>
        <w:t xml:space="preserve">45 985.77 € HT </w:t>
      </w:r>
      <w:r w:rsidRPr="00001C5E">
        <w:rPr>
          <w:rFonts w:ascii="Calibri" w:hAnsi="Calibri"/>
        </w:rPr>
        <w:t xml:space="preserve">soit </w:t>
      </w:r>
      <w:r w:rsidRPr="00001C5E">
        <w:rPr>
          <w:rFonts w:ascii="Calibri" w:hAnsi="Calibri"/>
          <w:b/>
        </w:rPr>
        <w:t>55 482.92 € TTC</w:t>
      </w:r>
      <w:r w:rsidRPr="00001C5E">
        <w:rPr>
          <w:rFonts w:ascii="Calibri" w:hAnsi="Calibri"/>
        </w:rPr>
        <w:t>.</w:t>
      </w:r>
    </w:p>
    <w:p w:rsidR="00B7510D" w:rsidRPr="00B7510D" w:rsidRDefault="00B7510D" w:rsidP="00B7510D">
      <w:pPr>
        <w:spacing w:after="0" w:line="240" w:lineRule="auto"/>
        <w:ind w:right="-567"/>
        <w:jc w:val="both"/>
      </w:pPr>
    </w:p>
    <w:p w:rsidR="003836D7" w:rsidRPr="00001C5E" w:rsidRDefault="003836D7" w:rsidP="003836D7">
      <w:pPr>
        <w:pStyle w:val="Paragraphedeliste"/>
        <w:numPr>
          <w:ilvl w:val="0"/>
          <w:numId w:val="1"/>
        </w:numPr>
        <w:ind w:left="567" w:right="-567"/>
        <w:jc w:val="both"/>
        <w:rPr>
          <w:rFonts w:ascii="Calibri" w:hAnsi="Calibri"/>
        </w:rPr>
      </w:pPr>
      <w:r w:rsidRPr="00001C5E">
        <w:rPr>
          <w:rFonts w:ascii="Calibri" w:hAnsi="Calibri"/>
        </w:rPr>
        <w:t xml:space="preserve">L’avenant n°1 au marché à procédure adaptée concernant les études de maîtrise d’œuvre relatives au suivi des travaux de restauration des peintures de l’église Notre-Dame de l’Assomption, conclu avec </w:t>
      </w:r>
      <w:r w:rsidRPr="00001C5E">
        <w:rPr>
          <w:rFonts w:ascii="Calibri" w:hAnsi="Calibri"/>
          <w:b/>
        </w:rPr>
        <w:t>M. Raphaël BLOHORN</w:t>
      </w:r>
      <w:r>
        <w:rPr>
          <w:rFonts w:ascii="Calibri" w:hAnsi="Calibri"/>
        </w:rPr>
        <w:t xml:space="preserve">, domicilié </w:t>
      </w:r>
      <w:proofErr w:type="spellStart"/>
      <w:r w:rsidRPr="00001C5E">
        <w:rPr>
          <w:rFonts w:ascii="Calibri" w:hAnsi="Calibri"/>
        </w:rPr>
        <w:t>Poudeous</w:t>
      </w:r>
      <w:proofErr w:type="spellEnd"/>
      <w:r w:rsidRPr="00001C5E">
        <w:rPr>
          <w:rFonts w:ascii="Calibri" w:hAnsi="Calibri"/>
        </w:rPr>
        <w:t xml:space="preserve"> bas 81500 Lavaur, augmentant le montant initial du marché de </w:t>
      </w:r>
      <w:r w:rsidRPr="00001C5E">
        <w:rPr>
          <w:rFonts w:ascii="Calibri" w:hAnsi="Calibri"/>
          <w:b/>
        </w:rPr>
        <w:t>252.17€ HT</w:t>
      </w:r>
      <w:r w:rsidRPr="00001C5E">
        <w:rPr>
          <w:rFonts w:ascii="Calibri" w:hAnsi="Calibri"/>
        </w:rPr>
        <w:t xml:space="preserve">. Le montant global est donc désormais de </w:t>
      </w:r>
      <w:r w:rsidRPr="00001C5E">
        <w:rPr>
          <w:rFonts w:ascii="Calibri" w:hAnsi="Calibri"/>
          <w:b/>
        </w:rPr>
        <w:t>8250.42 € HT</w:t>
      </w:r>
      <w:r w:rsidRPr="00001C5E">
        <w:rPr>
          <w:rFonts w:ascii="Calibri" w:hAnsi="Calibri"/>
        </w:rPr>
        <w:t>.</w:t>
      </w:r>
    </w:p>
    <w:p w:rsidR="003836D7" w:rsidRPr="00B7510D" w:rsidRDefault="003836D7" w:rsidP="00B7510D">
      <w:pPr>
        <w:ind w:right="-567"/>
        <w:jc w:val="both"/>
      </w:pPr>
    </w:p>
    <w:p w:rsidR="003836D7" w:rsidRDefault="003836D7" w:rsidP="003836D7">
      <w:pPr>
        <w:ind w:left="567" w:right="-567"/>
        <w:jc w:val="both"/>
        <w:rPr>
          <w:b/>
          <w:u w:val="single"/>
        </w:rPr>
      </w:pPr>
      <w:r>
        <w:rPr>
          <w:b/>
          <w:u w:val="single"/>
        </w:rPr>
        <w:t>Au titre du cinquième</w:t>
      </w:r>
      <w:r w:rsidRPr="00001C5E">
        <w:rPr>
          <w:b/>
          <w:u w:val="single"/>
        </w:rPr>
        <w:t xml:space="preserve">ment du texte des délégations au Maire: </w:t>
      </w:r>
    </w:p>
    <w:p w:rsidR="003836D7" w:rsidRPr="00B7515F" w:rsidRDefault="003836D7" w:rsidP="003836D7">
      <w:pPr>
        <w:ind w:left="567" w:right="-567"/>
        <w:jc w:val="both"/>
        <w:rPr>
          <w:b/>
          <w:u w:val="single"/>
        </w:rPr>
      </w:pPr>
      <w:r>
        <w:rPr>
          <w:b/>
          <w:u w:val="single"/>
        </w:rPr>
        <w:t>Sont approuvés :</w:t>
      </w:r>
    </w:p>
    <w:p w:rsidR="003836D7" w:rsidRPr="00001C5E" w:rsidRDefault="003836D7" w:rsidP="003836D7">
      <w:pPr>
        <w:pStyle w:val="Paragraphedeliste"/>
        <w:numPr>
          <w:ilvl w:val="0"/>
          <w:numId w:val="1"/>
        </w:numPr>
        <w:ind w:left="567" w:right="-567"/>
        <w:jc w:val="both"/>
        <w:rPr>
          <w:rFonts w:ascii="Calibri" w:hAnsi="Calibri"/>
          <w:b/>
          <w:u w:val="single"/>
        </w:rPr>
      </w:pPr>
      <w:r w:rsidRPr="00001C5E">
        <w:rPr>
          <w:rFonts w:ascii="Calibri" w:hAnsi="Calibri"/>
        </w:rPr>
        <w:t>Le contrat de bail de location pour un appartement situé au 2</w:t>
      </w:r>
      <w:r w:rsidRPr="00001C5E">
        <w:rPr>
          <w:rFonts w:ascii="Calibri" w:hAnsi="Calibri"/>
          <w:vertAlign w:val="superscript"/>
        </w:rPr>
        <w:t>ème</w:t>
      </w:r>
      <w:r w:rsidRPr="00001C5E">
        <w:rPr>
          <w:rFonts w:ascii="Calibri" w:hAnsi="Calibri"/>
        </w:rPr>
        <w:t xml:space="preserve"> étage de l’immeuble de l’école primaire, situé 10 Rue Hortense 31110 Bagnères de Luchon, à compter du 1</w:t>
      </w:r>
      <w:r w:rsidRPr="00001C5E">
        <w:rPr>
          <w:rFonts w:ascii="Calibri" w:hAnsi="Calibri"/>
          <w:vertAlign w:val="superscript"/>
        </w:rPr>
        <w:t>er</w:t>
      </w:r>
      <w:r w:rsidRPr="00001C5E">
        <w:rPr>
          <w:rFonts w:ascii="Calibri" w:hAnsi="Calibri"/>
        </w:rPr>
        <w:t xml:space="preserve"> octobre 2016, pour une </w:t>
      </w:r>
      <w:r w:rsidRPr="00001C5E">
        <w:rPr>
          <w:rFonts w:ascii="Calibri" w:hAnsi="Calibri"/>
          <w:b/>
        </w:rPr>
        <w:t>durée de 1 an reconductible</w:t>
      </w:r>
      <w:r w:rsidRPr="00001C5E">
        <w:rPr>
          <w:rFonts w:ascii="Calibri" w:hAnsi="Calibri"/>
        </w:rPr>
        <w:t xml:space="preserve"> pour la même durée par tacite reconduction au prix mensuel de </w:t>
      </w:r>
      <w:r w:rsidRPr="00001C5E">
        <w:rPr>
          <w:rFonts w:ascii="Calibri" w:hAnsi="Calibri"/>
          <w:b/>
        </w:rPr>
        <w:t>750 €</w:t>
      </w:r>
      <w:r w:rsidRPr="00001C5E">
        <w:rPr>
          <w:rFonts w:ascii="Calibri" w:hAnsi="Calibri"/>
        </w:rPr>
        <w:t xml:space="preserve"> entre la Mairie de Bagnères de Luchon et la Régie des Thermes de Bagnères de Luchon. </w:t>
      </w:r>
    </w:p>
    <w:p w:rsidR="003836D7" w:rsidRPr="00001C5E" w:rsidRDefault="003836D7" w:rsidP="003836D7">
      <w:pPr>
        <w:pStyle w:val="Paragraphedeliste"/>
        <w:ind w:right="-567"/>
        <w:rPr>
          <w:rFonts w:ascii="Calibri" w:hAnsi="Calibri"/>
          <w:b/>
          <w:u w:val="single"/>
        </w:rPr>
      </w:pPr>
    </w:p>
    <w:p w:rsidR="007A2494" w:rsidRPr="00B7510D" w:rsidRDefault="003836D7" w:rsidP="007A2494">
      <w:pPr>
        <w:pStyle w:val="Paragraphedeliste"/>
        <w:numPr>
          <w:ilvl w:val="0"/>
          <w:numId w:val="1"/>
        </w:numPr>
        <w:ind w:left="567" w:right="-567"/>
        <w:jc w:val="both"/>
        <w:rPr>
          <w:rFonts w:ascii="Calibri" w:hAnsi="Calibri"/>
          <w:b/>
          <w:u w:val="single"/>
        </w:rPr>
      </w:pPr>
      <w:r w:rsidRPr="00001C5E">
        <w:rPr>
          <w:rFonts w:ascii="Calibri" w:hAnsi="Calibri"/>
        </w:rPr>
        <w:t>Le contrat de bail de location pour un appartement de 100m2 situé au 2</w:t>
      </w:r>
      <w:r w:rsidRPr="00001C5E">
        <w:rPr>
          <w:rFonts w:ascii="Calibri" w:hAnsi="Calibri"/>
          <w:vertAlign w:val="superscript"/>
        </w:rPr>
        <w:t>ème</w:t>
      </w:r>
      <w:r w:rsidRPr="00001C5E">
        <w:rPr>
          <w:rFonts w:ascii="Calibri" w:hAnsi="Calibri"/>
        </w:rPr>
        <w:t xml:space="preserve"> étage de l’immeuble de l’ancienne école maternelle, situé 17 Rue </w:t>
      </w:r>
      <w:proofErr w:type="spellStart"/>
      <w:r w:rsidRPr="00001C5E">
        <w:rPr>
          <w:rFonts w:ascii="Calibri" w:hAnsi="Calibri"/>
        </w:rPr>
        <w:t>Azémar</w:t>
      </w:r>
      <w:proofErr w:type="spellEnd"/>
      <w:r w:rsidRPr="00001C5E">
        <w:rPr>
          <w:rFonts w:ascii="Calibri" w:hAnsi="Calibri"/>
        </w:rPr>
        <w:t xml:space="preserve"> 31110 Bagnères de Luchon, à compter du 1</w:t>
      </w:r>
      <w:r w:rsidRPr="00001C5E">
        <w:rPr>
          <w:rFonts w:ascii="Calibri" w:hAnsi="Calibri"/>
          <w:vertAlign w:val="superscript"/>
        </w:rPr>
        <w:t>er</w:t>
      </w:r>
      <w:r w:rsidRPr="00001C5E">
        <w:rPr>
          <w:rFonts w:ascii="Calibri" w:hAnsi="Calibri"/>
        </w:rPr>
        <w:t xml:space="preserve"> octobre 2016, pour une </w:t>
      </w:r>
      <w:r w:rsidRPr="00001C5E">
        <w:rPr>
          <w:rFonts w:ascii="Calibri" w:hAnsi="Calibri"/>
          <w:b/>
        </w:rPr>
        <w:t xml:space="preserve">durée de 3 ans </w:t>
      </w:r>
      <w:r w:rsidRPr="00001C5E">
        <w:rPr>
          <w:rFonts w:ascii="Calibri" w:hAnsi="Calibri"/>
        </w:rPr>
        <w:t xml:space="preserve">au prix mensuel de </w:t>
      </w:r>
      <w:r w:rsidRPr="00001C5E">
        <w:rPr>
          <w:rFonts w:ascii="Calibri" w:hAnsi="Calibri"/>
          <w:b/>
        </w:rPr>
        <w:t>400 €</w:t>
      </w:r>
      <w:r w:rsidRPr="00001C5E">
        <w:rPr>
          <w:rFonts w:ascii="Calibri" w:hAnsi="Calibri"/>
        </w:rPr>
        <w:t xml:space="preserve"> entre la Mairie de Bagnères de Luch</w:t>
      </w:r>
      <w:r w:rsidR="00B7510D">
        <w:rPr>
          <w:rFonts w:ascii="Calibri" w:hAnsi="Calibri"/>
        </w:rPr>
        <w:t>on et Monsieur Nicolas SABATHE.</w:t>
      </w:r>
    </w:p>
    <w:p w:rsidR="00B7510D" w:rsidRDefault="00B7510D" w:rsidP="00B7510D">
      <w:pPr>
        <w:pStyle w:val="Paragraphedeliste"/>
        <w:rPr>
          <w:rFonts w:ascii="Calibri" w:hAnsi="Calibri"/>
          <w:b/>
          <w:u w:val="single"/>
        </w:rPr>
      </w:pPr>
    </w:p>
    <w:p w:rsidR="00B7510D" w:rsidRDefault="00B7510D" w:rsidP="00B7510D">
      <w:pPr>
        <w:pStyle w:val="Paragraphedeliste"/>
        <w:spacing w:after="0" w:line="240" w:lineRule="auto"/>
        <w:rPr>
          <w:rFonts w:ascii="Calibri" w:hAnsi="Calibri"/>
          <w:b/>
          <w:u w:val="single"/>
        </w:rPr>
      </w:pPr>
    </w:p>
    <w:p w:rsidR="00ED1230" w:rsidRDefault="00ED1230" w:rsidP="00B7510D">
      <w:pPr>
        <w:pStyle w:val="Paragraphedeliste"/>
        <w:spacing w:after="0" w:line="240" w:lineRule="auto"/>
        <w:rPr>
          <w:rFonts w:ascii="Calibri" w:hAnsi="Calibri"/>
          <w:b/>
          <w:u w:val="single"/>
        </w:rPr>
      </w:pPr>
    </w:p>
    <w:p w:rsidR="00ED1230" w:rsidRDefault="00ED1230" w:rsidP="00B7510D">
      <w:pPr>
        <w:pStyle w:val="Paragraphedeliste"/>
        <w:spacing w:after="0" w:line="240" w:lineRule="auto"/>
        <w:rPr>
          <w:rFonts w:ascii="Calibri" w:hAnsi="Calibri"/>
          <w:b/>
          <w:u w:val="single"/>
        </w:rPr>
      </w:pPr>
    </w:p>
    <w:p w:rsidR="00ED1230" w:rsidRDefault="00ED1230" w:rsidP="00B7510D">
      <w:pPr>
        <w:pStyle w:val="Paragraphedeliste"/>
        <w:spacing w:after="0" w:line="240" w:lineRule="auto"/>
        <w:rPr>
          <w:rFonts w:ascii="Calibri" w:hAnsi="Calibri"/>
          <w:b/>
          <w:u w:val="single"/>
        </w:rPr>
      </w:pPr>
    </w:p>
    <w:p w:rsidR="00ED1230" w:rsidRDefault="00ED1230" w:rsidP="00B7510D">
      <w:pPr>
        <w:pStyle w:val="Paragraphedeliste"/>
        <w:spacing w:after="0" w:line="240" w:lineRule="auto"/>
        <w:rPr>
          <w:rFonts w:ascii="Calibri" w:hAnsi="Calibri"/>
          <w:b/>
          <w:u w:val="single"/>
        </w:rPr>
      </w:pPr>
    </w:p>
    <w:p w:rsidR="00ED1230" w:rsidRPr="00B7510D" w:rsidRDefault="00ED1230" w:rsidP="00B7510D">
      <w:pPr>
        <w:pStyle w:val="Paragraphedeliste"/>
        <w:spacing w:after="0" w:line="240" w:lineRule="auto"/>
        <w:rPr>
          <w:rFonts w:ascii="Calibri" w:hAnsi="Calibri"/>
          <w:b/>
          <w:u w:val="single"/>
        </w:rPr>
      </w:pPr>
    </w:p>
    <w:p w:rsidR="007A2494" w:rsidRPr="00ED1230" w:rsidRDefault="00B7510D" w:rsidP="00B7510D">
      <w:pPr>
        <w:pStyle w:val="Paragraphedeliste"/>
        <w:numPr>
          <w:ilvl w:val="0"/>
          <w:numId w:val="19"/>
        </w:numPr>
        <w:ind w:right="-567"/>
        <w:jc w:val="both"/>
        <w:rPr>
          <w:rFonts w:ascii="Calibri" w:hAnsi="Calibri"/>
          <w:b/>
          <w:u w:val="single"/>
        </w:rPr>
      </w:pPr>
      <w:r w:rsidRPr="00ED1230">
        <w:rPr>
          <w:rFonts w:ascii="Calibri" w:hAnsi="Calibri"/>
          <w:b/>
          <w:u w:val="single"/>
        </w:rPr>
        <w:lastRenderedPageBreak/>
        <w:t>DECISION MODIFICATIVE N° 1 DU BUDGET COMMUNAL</w:t>
      </w:r>
    </w:p>
    <w:p w:rsidR="00B7510D" w:rsidRPr="00FD56A4" w:rsidRDefault="00B7510D" w:rsidP="00B7510D">
      <w:pPr>
        <w:ind w:left="567" w:right="-567"/>
        <w:jc w:val="both"/>
      </w:pPr>
      <w:r w:rsidRPr="00FD56A4">
        <w:t>Madame CAU propose aux élus d’apporter les modifications suivantes dans les ouvertures de crédits du budget principal 2017,</w:t>
      </w:r>
    </w:p>
    <w:tbl>
      <w:tblPr>
        <w:tblW w:w="7940" w:type="dxa"/>
        <w:tblInd w:w="550" w:type="dxa"/>
        <w:tblCellMar>
          <w:left w:w="70" w:type="dxa"/>
          <w:right w:w="70" w:type="dxa"/>
        </w:tblCellMar>
        <w:tblLook w:val="04A0" w:firstRow="1" w:lastRow="0" w:firstColumn="1" w:lastColumn="0" w:noHBand="0" w:noVBand="1"/>
      </w:tblPr>
      <w:tblGrid>
        <w:gridCol w:w="2040"/>
        <w:gridCol w:w="3820"/>
        <w:gridCol w:w="880"/>
        <w:gridCol w:w="1200"/>
      </w:tblGrid>
      <w:tr w:rsidR="00B7510D" w:rsidRPr="00ED1230" w:rsidTr="00B7510D">
        <w:trPr>
          <w:trHeight w:val="28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r>
      <w:tr w:rsidR="00B7510D" w:rsidRPr="00ED1230" w:rsidTr="00B7510D">
        <w:trPr>
          <w:trHeight w:val="270"/>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center"/>
              <w:rPr>
                <w:rFonts w:eastAsia="Times New Roman" w:cs="Arial"/>
                <w:b/>
                <w:bCs/>
                <w:sz w:val="20"/>
                <w:szCs w:val="20"/>
                <w:u w:val="single"/>
                <w:lang w:eastAsia="fr-FR"/>
              </w:rPr>
            </w:pPr>
            <w:r w:rsidRPr="00ED1230">
              <w:rPr>
                <w:rFonts w:eastAsia="Times New Roman" w:cs="Arial"/>
                <w:b/>
                <w:bCs/>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center"/>
              <w:rPr>
                <w:rFonts w:eastAsia="Times New Roman" w:cs="Arial"/>
                <w:b/>
                <w:bCs/>
                <w:sz w:val="20"/>
                <w:szCs w:val="20"/>
                <w:u w:val="single"/>
                <w:lang w:eastAsia="fr-FR"/>
              </w:rPr>
            </w:pPr>
          </w:p>
        </w:tc>
        <w:tc>
          <w:tcPr>
            <w:tcW w:w="120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 xml:space="preserve">2111-825 </w:t>
            </w:r>
            <w:proofErr w:type="gramStart"/>
            <w:r w:rsidRPr="00ED1230">
              <w:rPr>
                <w:rFonts w:eastAsia="Times New Roman" w:cs="Arial"/>
                <w:b/>
                <w:bCs/>
                <w:sz w:val="20"/>
                <w:szCs w:val="20"/>
                <w:lang w:eastAsia="fr-FR"/>
              </w:rPr>
              <w:t>technique</w:t>
            </w:r>
            <w:proofErr w:type="gramEnd"/>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roofErr w:type="spellStart"/>
            <w:r w:rsidRPr="00ED1230">
              <w:rPr>
                <w:rFonts w:eastAsia="Times New Roman" w:cs="Arial"/>
                <w:sz w:val="20"/>
                <w:szCs w:val="20"/>
                <w:lang w:eastAsia="fr-FR"/>
              </w:rPr>
              <w:t>Acquisiton</w:t>
            </w:r>
            <w:proofErr w:type="spellEnd"/>
            <w:r w:rsidRPr="00ED1230">
              <w:rPr>
                <w:rFonts w:eastAsia="Times New Roman" w:cs="Arial"/>
                <w:sz w:val="20"/>
                <w:szCs w:val="20"/>
                <w:lang w:eastAsia="fr-FR"/>
              </w:rPr>
              <w:t xml:space="preserve"> passage terrain de la gare</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11 500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2188-815-gymnase</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roofErr w:type="spellStart"/>
            <w:r w:rsidRPr="00ED1230">
              <w:rPr>
                <w:rFonts w:eastAsia="Times New Roman" w:cs="Arial"/>
                <w:sz w:val="20"/>
                <w:szCs w:val="20"/>
                <w:lang w:eastAsia="fr-FR"/>
              </w:rPr>
              <w:t>Autolaveuse</w:t>
            </w:r>
            <w:proofErr w:type="spellEnd"/>
            <w:r w:rsidRPr="00ED1230">
              <w:rPr>
                <w:rFonts w:eastAsia="Times New Roman" w:cs="Arial"/>
                <w:sz w:val="20"/>
                <w:szCs w:val="20"/>
                <w:lang w:eastAsia="fr-FR"/>
              </w:rPr>
              <w:t xml:space="preserve"> gymnase</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-1 680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2313-775-eglise</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Peintures église</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6 000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2188-824-gymnase</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roofErr w:type="spellStart"/>
            <w:r w:rsidRPr="00ED1230">
              <w:rPr>
                <w:rFonts w:eastAsia="Times New Roman" w:cs="Arial"/>
                <w:sz w:val="20"/>
                <w:szCs w:val="20"/>
                <w:lang w:eastAsia="fr-FR"/>
              </w:rPr>
              <w:t>Karsher</w:t>
            </w:r>
            <w:proofErr w:type="spellEnd"/>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1 630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2188-789-casino</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Son et lumière théâtre</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12 500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2188-816-gymnase</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Echafaudage gymnase</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-3 500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2188-810-propreté</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Eclairage Noël</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-10 000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2188-814-piscine</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Toboggan pataugeoire</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-1 334</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2182-799-tech</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Chariot élévateur</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-3 617</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2318-783-tennis</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Rénovation court de tennis</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28 063</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2313-783-tennis</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Rénovation court de tennis</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-28 062</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right"/>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 </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right"/>
              <w:rPr>
                <w:rFonts w:eastAsia="Times New Roman" w:cs="Arial"/>
                <w:b/>
                <w:bCs/>
                <w:sz w:val="20"/>
                <w:szCs w:val="20"/>
                <w:lang w:eastAsia="fr-FR"/>
              </w:rPr>
            </w:pPr>
            <w:r w:rsidRPr="00ED1230">
              <w:rPr>
                <w:rFonts w:eastAsia="Times New Roman"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b/>
                <w:bCs/>
                <w:sz w:val="20"/>
                <w:szCs w:val="20"/>
                <w:lang w:eastAsia="fr-FR"/>
              </w:rPr>
            </w:pPr>
            <w:r w:rsidRPr="00ED1230">
              <w:rPr>
                <w:rFonts w:eastAsia="Times New Roman" w:cs="Arial"/>
                <w:b/>
                <w:bCs/>
                <w:sz w:val="20"/>
                <w:szCs w:val="20"/>
                <w:lang w:eastAsia="fr-FR"/>
              </w:rPr>
              <w:t>11 500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right"/>
              <w:rPr>
                <w:rFonts w:eastAsia="Times New Roman"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 </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center"/>
              <w:rPr>
                <w:rFonts w:eastAsia="Times New Roman" w:cs="Arial"/>
                <w:b/>
                <w:bCs/>
                <w:sz w:val="20"/>
                <w:szCs w:val="20"/>
                <w:u w:val="single"/>
                <w:lang w:eastAsia="fr-FR"/>
              </w:rPr>
            </w:pPr>
            <w:r w:rsidRPr="00ED1230">
              <w:rPr>
                <w:rFonts w:eastAsia="Times New Roman" w:cs="Arial"/>
                <w:b/>
                <w:bCs/>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center"/>
              <w:rPr>
                <w:rFonts w:eastAsia="Times New Roman" w:cs="Arial"/>
                <w:b/>
                <w:bCs/>
                <w:sz w:val="20"/>
                <w:szCs w:val="20"/>
                <w:u w:val="single"/>
                <w:lang w:eastAsia="fr-FR"/>
              </w:rPr>
            </w:pPr>
          </w:p>
        </w:tc>
        <w:tc>
          <w:tcPr>
            <w:tcW w:w="120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b/>
                <w:bCs/>
                <w:sz w:val="20"/>
                <w:szCs w:val="20"/>
                <w:lang w:eastAsia="fr-FR"/>
              </w:rPr>
            </w:pPr>
            <w:r w:rsidRPr="00ED1230">
              <w:rPr>
                <w:rFonts w:eastAsia="Times New Roman"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Emprunt</w:t>
            </w: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sz w:val="20"/>
                <w:szCs w:val="20"/>
                <w:lang w:eastAsia="fr-FR"/>
              </w:rPr>
            </w:pPr>
            <w:r w:rsidRPr="00ED1230">
              <w:rPr>
                <w:rFonts w:eastAsia="Times New Roman" w:cs="Arial"/>
                <w:sz w:val="20"/>
                <w:szCs w:val="20"/>
                <w:lang w:eastAsia="fr-FR"/>
              </w:rPr>
              <w:t>11 500</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right"/>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rPr>
                <w:rFonts w:eastAsia="Times New Roman" w:cs="Arial"/>
                <w:sz w:val="20"/>
                <w:szCs w:val="20"/>
                <w:lang w:eastAsia="fr-FR"/>
              </w:rPr>
            </w:pPr>
            <w:r w:rsidRPr="00ED1230">
              <w:rPr>
                <w:rFonts w:eastAsia="Times New Roman" w:cs="Arial"/>
                <w:sz w:val="20"/>
                <w:szCs w:val="20"/>
                <w:lang w:eastAsia="fr-FR"/>
              </w:rPr>
              <w:t> </w:t>
            </w:r>
          </w:p>
        </w:tc>
      </w:tr>
      <w:tr w:rsidR="00B7510D" w:rsidRPr="00ED1230" w:rsidTr="00B7510D">
        <w:trPr>
          <w:trHeight w:val="255"/>
        </w:trPr>
        <w:tc>
          <w:tcPr>
            <w:tcW w:w="204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B7510D" w:rsidRPr="00ED1230" w:rsidRDefault="00B7510D" w:rsidP="00B7510D">
            <w:pPr>
              <w:spacing w:after="0" w:line="240" w:lineRule="auto"/>
              <w:jc w:val="right"/>
              <w:rPr>
                <w:rFonts w:eastAsia="Times New Roman" w:cs="Arial"/>
                <w:b/>
                <w:bCs/>
                <w:sz w:val="20"/>
                <w:szCs w:val="20"/>
                <w:lang w:eastAsia="fr-FR"/>
              </w:rPr>
            </w:pPr>
            <w:r w:rsidRPr="00ED1230">
              <w:rPr>
                <w:rFonts w:eastAsia="Times New Roman"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B7510D" w:rsidRPr="00ED1230" w:rsidRDefault="00B7510D" w:rsidP="00B7510D">
            <w:pPr>
              <w:spacing w:after="0" w:line="240" w:lineRule="auto"/>
              <w:jc w:val="right"/>
              <w:rPr>
                <w:rFonts w:eastAsia="Times New Roman" w:cs="Arial"/>
                <w:b/>
                <w:bCs/>
                <w:sz w:val="20"/>
                <w:szCs w:val="20"/>
                <w:lang w:eastAsia="fr-FR"/>
              </w:rPr>
            </w:pPr>
            <w:r w:rsidRPr="00ED1230">
              <w:rPr>
                <w:rFonts w:eastAsia="Times New Roman" w:cs="Arial"/>
                <w:b/>
                <w:bCs/>
                <w:sz w:val="20"/>
                <w:szCs w:val="20"/>
                <w:lang w:eastAsia="fr-FR"/>
              </w:rPr>
              <w:t>11 500</w:t>
            </w:r>
          </w:p>
        </w:tc>
      </w:tr>
    </w:tbl>
    <w:p w:rsidR="00B7510D" w:rsidRDefault="00B7510D" w:rsidP="00B7510D">
      <w:pPr>
        <w:ind w:right="-567"/>
        <w:jc w:val="both"/>
      </w:pPr>
    </w:p>
    <w:p w:rsidR="00B7510D" w:rsidRDefault="00B7510D" w:rsidP="00B7510D">
      <w:pPr>
        <w:ind w:left="567" w:right="-567"/>
        <w:jc w:val="both"/>
      </w:pPr>
      <w:r>
        <w:t>Madame CAU propose donc à l’assemblée délibérante d’approuver la décision modificative n° 1 par article ou par opération en section d’investissement et par chapitre en section de fonctionnement tel que suit,</w:t>
      </w:r>
    </w:p>
    <w:tbl>
      <w:tblPr>
        <w:tblpPr w:leftFromText="141" w:rightFromText="141" w:vertAnchor="text" w:horzAnchor="margin" w:tblpXSpec="right" w:tblpY="290"/>
        <w:tblW w:w="7940" w:type="dxa"/>
        <w:tblCellMar>
          <w:left w:w="70" w:type="dxa"/>
          <w:right w:w="70" w:type="dxa"/>
        </w:tblCellMar>
        <w:tblLook w:val="04A0" w:firstRow="1" w:lastRow="0" w:firstColumn="1" w:lastColumn="0" w:noHBand="0" w:noVBand="1"/>
      </w:tblPr>
      <w:tblGrid>
        <w:gridCol w:w="2040"/>
        <w:gridCol w:w="3820"/>
        <w:gridCol w:w="880"/>
        <w:gridCol w:w="1200"/>
      </w:tblGrid>
      <w:tr w:rsidR="00ED1230" w:rsidRPr="00B7510D" w:rsidTr="00ED1230">
        <w:trPr>
          <w:trHeight w:val="28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70"/>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center"/>
              <w:rPr>
                <w:rFonts w:eastAsia="Times New Roman" w:cs="Arial"/>
                <w:b/>
                <w:bCs/>
                <w:sz w:val="20"/>
                <w:szCs w:val="20"/>
                <w:u w:val="single"/>
                <w:lang w:eastAsia="fr-FR"/>
              </w:rPr>
            </w:pPr>
            <w:r w:rsidRPr="00B7510D">
              <w:rPr>
                <w:rFonts w:eastAsia="Times New Roman" w:cs="Arial"/>
                <w:b/>
                <w:bCs/>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center"/>
              <w:rPr>
                <w:rFonts w:eastAsia="Times New Roman" w:cs="Arial"/>
                <w:b/>
                <w:bCs/>
                <w:sz w:val="20"/>
                <w:szCs w:val="20"/>
                <w:u w:val="single"/>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775</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6 000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783</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789</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12 500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799</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-3 617</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810</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-10 000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814</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-1 334</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815</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-1 680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816</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-3 500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824</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1 630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op 825</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11 500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right"/>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rPr>
                <w:rFonts w:eastAsia="Times New Roman" w:cs="Arial"/>
                <w:sz w:val="20"/>
                <w:szCs w:val="20"/>
                <w:lang w:eastAsia="fr-FR"/>
              </w:rPr>
            </w:pPr>
            <w:r w:rsidRPr="00B7510D">
              <w:rPr>
                <w:rFonts w:eastAsia="Times New Roman" w:cs="Arial"/>
                <w:sz w:val="20"/>
                <w:szCs w:val="20"/>
                <w:lang w:eastAsia="fr-FR"/>
              </w:rPr>
              <w:t> </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right"/>
              <w:rPr>
                <w:rFonts w:eastAsia="Times New Roman" w:cs="Arial"/>
                <w:b/>
                <w:bCs/>
                <w:sz w:val="20"/>
                <w:szCs w:val="20"/>
                <w:lang w:eastAsia="fr-FR"/>
              </w:rPr>
            </w:pPr>
            <w:r w:rsidRPr="00B7510D">
              <w:rPr>
                <w:rFonts w:eastAsia="Times New Roman"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b/>
                <w:bCs/>
                <w:sz w:val="20"/>
                <w:szCs w:val="20"/>
                <w:lang w:eastAsia="fr-FR"/>
              </w:rPr>
            </w:pPr>
            <w:r w:rsidRPr="00B7510D">
              <w:rPr>
                <w:rFonts w:eastAsia="Times New Roman" w:cs="Arial"/>
                <w:b/>
                <w:bCs/>
                <w:sz w:val="20"/>
                <w:szCs w:val="20"/>
                <w:lang w:eastAsia="fr-FR"/>
              </w:rPr>
              <w:t>11 500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right"/>
              <w:rPr>
                <w:rFonts w:eastAsia="Times New Roman"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 </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center"/>
              <w:rPr>
                <w:rFonts w:eastAsia="Times New Roman" w:cs="Arial"/>
                <w:b/>
                <w:bCs/>
                <w:sz w:val="20"/>
                <w:szCs w:val="20"/>
                <w:u w:val="single"/>
                <w:lang w:eastAsia="fr-FR"/>
              </w:rPr>
            </w:pPr>
            <w:r w:rsidRPr="00B7510D">
              <w:rPr>
                <w:rFonts w:eastAsia="Times New Roman" w:cs="Arial"/>
                <w:b/>
                <w:bCs/>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center"/>
              <w:rPr>
                <w:rFonts w:eastAsia="Times New Roman" w:cs="Arial"/>
                <w:b/>
                <w:bCs/>
                <w:sz w:val="20"/>
                <w:szCs w:val="20"/>
                <w:u w:val="single"/>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r w:rsidRPr="00B7510D">
              <w:rPr>
                <w:rFonts w:eastAsia="Times New Roman"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b/>
                <w:bCs/>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sz w:val="20"/>
                <w:szCs w:val="20"/>
                <w:lang w:eastAsia="fr-FR"/>
              </w:rPr>
            </w:pPr>
            <w:r w:rsidRPr="00B7510D">
              <w:rPr>
                <w:rFonts w:eastAsia="Times New Roman" w:cs="Arial"/>
                <w:sz w:val="20"/>
                <w:szCs w:val="20"/>
                <w:lang w:eastAsia="fr-FR"/>
              </w:rPr>
              <w:t>11 500</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right"/>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rPr>
                <w:rFonts w:eastAsia="Times New Roman" w:cs="Arial"/>
                <w:sz w:val="20"/>
                <w:szCs w:val="20"/>
                <w:lang w:eastAsia="fr-FR"/>
              </w:rPr>
            </w:pPr>
            <w:r w:rsidRPr="00B7510D">
              <w:rPr>
                <w:rFonts w:eastAsia="Times New Roman" w:cs="Arial"/>
                <w:sz w:val="20"/>
                <w:szCs w:val="20"/>
                <w:lang w:eastAsia="fr-FR"/>
              </w:rPr>
              <w:t> </w:t>
            </w:r>
          </w:p>
        </w:tc>
      </w:tr>
      <w:tr w:rsidR="00ED1230" w:rsidRPr="00B7510D" w:rsidTr="00ED1230">
        <w:trPr>
          <w:trHeight w:val="255"/>
        </w:trPr>
        <w:tc>
          <w:tcPr>
            <w:tcW w:w="204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eastAsia="Times New Roman" w:cs="Arial"/>
                <w:sz w:val="20"/>
                <w:szCs w:val="20"/>
                <w:lang w:eastAsia="fr-FR"/>
              </w:rPr>
            </w:pPr>
          </w:p>
        </w:tc>
        <w:tc>
          <w:tcPr>
            <w:tcW w:w="382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ED1230" w:rsidRPr="00B7510D" w:rsidRDefault="00ED1230" w:rsidP="00ED1230">
            <w:pPr>
              <w:spacing w:after="0" w:line="240" w:lineRule="auto"/>
              <w:jc w:val="right"/>
              <w:rPr>
                <w:rFonts w:eastAsia="Times New Roman" w:cs="Arial"/>
                <w:b/>
                <w:bCs/>
                <w:sz w:val="20"/>
                <w:szCs w:val="20"/>
                <w:lang w:eastAsia="fr-FR"/>
              </w:rPr>
            </w:pPr>
            <w:r w:rsidRPr="00B7510D">
              <w:rPr>
                <w:rFonts w:eastAsia="Times New Roman"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ED1230" w:rsidRPr="00B7510D" w:rsidRDefault="00ED1230" w:rsidP="00ED1230">
            <w:pPr>
              <w:spacing w:after="0" w:line="240" w:lineRule="auto"/>
              <w:jc w:val="right"/>
              <w:rPr>
                <w:rFonts w:eastAsia="Times New Roman" w:cs="Arial"/>
                <w:b/>
                <w:bCs/>
                <w:sz w:val="20"/>
                <w:szCs w:val="20"/>
                <w:lang w:eastAsia="fr-FR"/>
              </w:rPr>
            </w:pPr>
            <w:r w:rsidRPr="00B7510D">
              <w:rPr>
                <w:rFonts w:eastAsia="Times New Roman" w:cs="Arial"/>
                <w:b/>
                <w:bCs/>
                <w:sz w:val="20"/>
                <w:szCs w:val="20"/>
                <w:lang w:eastAsia="fr-FR"/>
              </w:rPr>
              <w:t>11 500</w:t>
            </w:r>
          </w:p>
        </w:tc>
      </w:tr>
    </w:tbl>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p>
    <w:p w:rsidR="00B7510D" w:rsidRDefault="00B7510D" w:rsidP="00B7510D">
      <w:pPr>
        <w:ind w:left="567" w:right="-567"/>
        <w:jc w:val="both"/>
      </w:pPr>
      <w:r>
        <w:lastRenderedPageBreak/>
        <w:t xml:space="preserve">Le Conseil Municipal, après délibération, </w:t>
      </w:r>
      <w:r w:rsidR="00B64F91">
        <w:t xml:space="preserve">par 17 voix pour, 0 </w:t>
      </w:r>
      <w:r w:rsidR="00FD56A4">
        <w:t>voix contre</w:t>
      </w:r>
      <w:r w:rsidR="00F947B2">
        <w:t xml:space="preserve"> </w:t>
      </w:r>
      <w:r w:rsidR="00B64F91">
        <w:t xml:space="preserve">et 4 abstentions </w:t>
      </w:r>
      <w:r w:rsidR="00F947B2">
        <w:t>(M. LADRIX ayant donné pou</w:t>
      </w:r>
      <w:r w:rsidR="00FD56A4">
        <w:t>voir à Mme SANCHEZ, Mme AZ</w:t>
      </w:r>
      <w:r w:rsidR="00B64F91">
        <w:t xml:space="preserve">UM,  M. CATTAI et Mme SANCHEZ), </w:t>
      </w:r>
      <w:bookmarkStart w:id="0" w:name="_GoBack"/>
      <w:bookmarkEnd w:id="0"/>
      <w:r w:rsidR="00FD56A4">
        <w:t>approuve la décision modificative n° 1  par article ou par opération en section d’investissement et par chapitre en section de fonctionnement telle qu’exposée en séance.</w:t>
      </w:r>
    </w:p>
    <w:p w:rsidR="00B7510D" w:rsidRDefault="00B7510D" w:rsidP="00B7510D">
      <w:pPr>
        <w:ind w:left="567" w:right="-567"/>
        <w:jc w:val="both"/>
      </w:pPr>
    </w:p>
    <w:p w:rsidR="00B7510D" w:rsidRDefault="00B7510D" w:rsidP="007A2494">
      <w:pPr>
        <w:ind w:right="-567"/>
        <w:jc w:val="both"/>
        <w:rPr>
          <w:b/>
          <w:u w:val="single"/>
        </w:rPr>
      </w:pPr>
    </w:p>
    <w:p w:rsidR="007A2494" w:rsidRPr="007A2494" w:rsidRDefault="007A2494" w:rsidP="007A2494">
      <w:pPr>
        <w:autoSpaceDE w:val="0"/>
        <w:autoSpaceDN w:val="0"/>
        <w:adjustRightInd w:val="0"/>
        <w:spacing w:after="0" w:line="240" w:lineRule="auto"/>
        <w:ind w:left="567" w:right="-567"/>
        <w:jc w:val="both"/>
        <w:rPr>
          <w:rFonts w:eastAsiaTheme="minorHAnsi" w:cs="Calibri"/>
          <w:b/>
          <w:bCs/>
          <w:color w:val="000000"/>
          <w:u w:val="single"/>
        </w:rPr>
      </w:pPr>
      <w:r>
        <w:rPr>
          <w:rFonts w:eastAsiaTheme="minorHAnsi" w:cs="Calibri"/>
          <w:b/>
          <w:bCs/>
          <w:color w:val="000000"/>
          <w:u w:val="single"/>
        </w:rPr>
        <w:t xml:space="preserve">3. </w:t>
      </w:r>
      <w:r w:rsidRPr="007A2494">
        <w:rPr>
          <w:rFonts w:eastAsiaTheme="minorHAnsi" w:cs="Calibri"/>
          <w:b/>
          <w:bCs/>
          <w:color w:val="000000"/>
          <w:u w:val="single"/>
        </w:rPr>
        <w:t xml:space="preserve">REGLEMENT DE FRANCHISE SUITE AU SINISTRE DU 06 MARS 2017 </w:t>
      </w:r>
    </w:p>
    <w:p w:rsidR="007A2494" w:rsidRPr="007A2494" w:rsidRDefault="007A2494" w:rsidP="007A2494">
      <w:pPr>
        <w:autoSpaceDE w:val="0"/>
        <w:autoSpaceDN w:val="0"/>
        <w:adjustRightInd w:val="0"/>
        <w:spacing w:after="0" w:line="240" w:lineRule="auto"/>
        <w:ind w:right="-567"/>
        <w:jc w:val="both"/>
        <w:rPr>
          <w:rFonts w:eastAsiaTheme="minorHAnsi" w:cs="Calibri"/>
          <w:color w:val="000000"/>
        </w:rPr>
      </w:pPr>
    </w:p>
    <w:p w:rsidR="007A2494" w:rsidRPr="007A2494" w:rsidRDefault="003A1F17" w:rsidP="007A2494">
      <w:pPr>
        <w:autoSpaceDE w:val="0"/>
        <w:autoSpaceDN w:val="0"/>
        <w:adjustRightInd w:val="0"/>
        <w:spacing w:after="0" w:line="240" w:lineRule="auto"/>
        <w:ind w:left="567" w:right="-567"/>
        <w:jc w:val="both"/>
        <w:rPr>
          <w:rFonts w:eastAsiaTheme="minorHAnsi" w:cs="Calibri"/>
          <w:color w:val="000000"/>
        </w:rPr>
      </w:pPr>
      <w:r>
        <w:rPr>
          <w:rFonts w:eastAsiaTheme="minorHAnsi" w:cs="Calibri"/>
          <w:color w:val="000000"/>
        </w:rPr>
        <w:t>Monsieur LUPIAC</w:t>
      </w:r>
      <w:r w:rsidR="007A2494" w:rsidRPr="007A2494">
        <w:rPr>
          <w:rFonts w:eastAsiaTheme="minorHAnsi" w:cs="Calibri"/>
          <w:color w:val="000000"/>
        </w:rPr>
        <w:t xml:space="preserve">  informe</w:t>
      </w:r>
      <w:r>
        <w:rPr>
          <w:rFonts w:eastAsiaTheme="minorHAnsi" w:cs="Calibri"/>
          <w:color w:val="000000"/>
        </w:rPr>
        <w:t xml:space="preserve"> les élus</w:t>
      </w:r>
      <w:r w:rsidR="007A2494" w:rsidRPr="007A2494">
        <w:rPr>
          <w:rFonts w:eastAsiaTheme="minorHAnsi" w:cs="Calibri"/>
          <w:color w:val="000000"/>
        </w:rPr>
        <w:t xml:space="preserve"> qu’une projection de pierre lors d’une opération de débroussaillage par un employé communal a </w:t>
      </w:r>
      <w:proofErr w:type="gramStart"/>
      <w:r w:rsidR="007A2494" w:rsidRPr="007A2494">
        <w:rPr>
          <w:rFonts w:eastAsiaTheme="minorHAnsi" w:cs="Calibri"/>
          <w:color w:val="000000"/>
        </w:rPr>
        <w:t>eu</w:t>
      </w:r>
      <w:proofErr w:type="gramEnd"/>
      <w:r w:rsidR="007A2494" w:rsidRPr="007A2494">
        <w:rPr>
          <w:rFonts w:eastAsiaTheme="minorHAnsi" w:cs="Calibri"/>
          <w:color w:val="000000"/>
        </w:rPr>
        <w:t xml:space="preserve"> lieu.</w:t>
      </w:r>
    </w:p>
    <w:p w:rsidR="007A2494" w:rsidRPr="007A2494" w:rsidRDefault="007A2494" w:rsidP="007A2494">
      <w:pPr>
        <w:autoSpaceDE w:val="0"/>
        <w:autoSpaceDN w:val="0"/>
        <w:adjustRightInd w:val="0"/>
        <w:spacing w:after="0" w:line="240" w:lineRule="auto"/>
        <w:ind w:left="567" w:right="-567"/>
        <w:jc w:val="both"/>
        <w:rPr>
          <w:rFonts w:eastAsiaTheme="minorHAnsi" w:cs="Calibri"/>
          <w:color w:val="000000"/>
        </w:rPr>
      </w:pPr>
    </w:p>
    <w:p w:rsidR="007A2494" w:rsidRPr="007A2494" w:rsidRDefault="007A2494" w:rsidP="007A2494">
      <w:pPr>
        <w:autoSpaceDE w:val="0"/>
        <w:autoSpaceDN w:val="0"/>
        <w:adjustRightInd w:val="0"/>
        <w:spacing w:after="0" w:line="240" w:lineRule="auto"/>
        <w:ind w:left="567" w:right="-567"/>
        <w:jc w:val="both"/>
        <w:rPr>
          <w:rFonts w:eastAsiaTheme="minorHAnsi" w:cs="Calibri"/>
          <w:color w:val="000000"/>
        </w:rPr>
      </w:pPr>
      <w:r w:rsidRPr="007A2494">
        <w:rPr>
          <w:rFonts w:eastAsiaTheme="minorHAnsi" w:cs="Calibri"/>
          <w:color w:val="000000"/>
        </w:rPr>
        <w:t xml:space="preserve">La commune étant assurée auprès de la SMACL, ces dommages ont fait l’objet d’une déclaration de sinistre. </w:t>
      </w:r>
    </w:p>
    <w:p w:rsidR="007A2494" w:rsidRPr="007A2494" w:rsidRDefault="007A2494" w:rsidP="007A2494">
      <w:pPr>
        <w:autoSpaceDE w:val="0"/>
        <w:autoSpaceDN w:val="0"/>
        <w:adjustRightInd w:val="0"/>
        <w:spacing w:after="0" w:line="240" w:lineRule="auto"/>
        <w:ind w:left="567" w:right="-567"/>
        <w:jc w:val="both"/>
        <w:rPr>
          <w:rFonts w:eastAsiaTheme="minorHAnsi" w:cs="Calibri"/>
          <w:color w:val="000000"/>
        </w:rPr>
      </w:pPr>
    </w:p>
    <w:p w:rsidR="007A2494" w:rsidRPr="007A2494" w:rsidRDefault="007A2494" w:rsidP="007A2494">
      <w:pPr>
        <w:autoSpaceDE w:val="0"/>
        <w:autoSpaceDN w:val="0"/>
        <w:adjustRightInd w:val="0"/>
        <w:spacing w:after="0" w:line="240" w:lineRule="auto"/>
        <w:ind w:left="567" w:right="-567"/>
        <w:jc w:val="both"/>
        <w:rPr>
          <w:rFonts w:eastAsiaTheme="minorHAnsi" w:cs="Calibri"/>
          <w:color w:val="000000"/>
        </w:rPr>
      </w:pPr>
      <w:r w:rsidRPr="007A2494">
        <w:rPr>
          <w:rFonts w:eastAsiaTheme="minorHAnsi" w:cs="Calibri"/>
          <w:color w:val="000000"/>
        </w:rPr>
        <w:t>Le montant des réparations s’élève à 494.79 €, la prise en charge par l’assurance intervient pour un montant de 194.79 €, une franchise de 300 € nous est demandée. Cependant compte-tenu que l’assurée a commandé des prestations complémentaires (changement des essuie-glaces), le montant de la franchise sera revu à la baisse 300 € - 53.01 € soit la somme 246.99 €.</w:t>
      </w:r>
    </w:p>
    <w:p w:rsidR="007A2494" w:rsidRPr="007A2494" w:rsidRDefault="007A2494" w:rsidP="007A2494">
      <w:pPr>
        <w:autoSpaceDE w:val="0"/>
        <w:autoSpaceDN w:val="0"/>
        <w:adjustRightInd w:val="0"/>
        <w:spacing w:after="0" w:line="240" w:lineRule="auto"/>
        <w:ind w:left="567" w:right="-567"/>
        <w:jc w:val="both"/>
        <w:rPr>
          <w:rFonts w:eastAsiaTheme="minorHAnsi" w:cs="Calibri"/>
          <w:color w:val="000000"/>
        </w:rPr>
      </w:pPr>
    </w:p>
    <w:p w:rsidR="007A2494" w:rsidRPr="007A2494" w:rsidRDefault="007A2494" w:rsidP="007A2494">
      <w:pPr>
        <w:spacing w:line="259" w:lineRule="auto"/>
        <w:ind w:left="567" w:right="-567"/>
        <w:jc w:val="both"/>
        <w:rPr>
          <w:rFonts w:asciiTheme="minorHAnsi" w:eastAsiaTheme="minorHAnsi" w:hAnsiTheme="minorHAnsi" w:cstheme="minorBidi"/>
        </w:rPr>
      </w:pPr>
      <w:r w:rsidRPr="007A2494">
        <w:rPr>
          <w:rFonts w:asciiTheme="minorHAnsi" w:eastAsiaTheme="minorHAnsi" w:hAnsiTheme="minorHAnsi" w:cstheme="minorBidi"/>
        </w:rPr>
        <w:t xml:space="preserve">Ce montant de 246.99 € sera à verser à AVIVA. </w:t>
      </w:r>
    </w:p>
    <w:p w:rsidR="007A2494" w:rsidRDefault="007A2494" w:rsidP="007A2494">
      <w:pPr>
        <w:spacing w:line="259" w:lineRule="auto"/>
        <w:ind w:left="567" w:right="-567"/>
        <w:jc w:val="both"/>
        <w:rPr>
          <w:rFonts w:asciiTheme="minorHAnsi" w:eastAsiaTheme="minorHAnsi" w:hAnsiTheme="minorHAnsi" w:cstheme="minorBidi"/>
        </w:rPr>
      </w:pPr>
      <w:r w:rsidRPr="007A2494">
        <w:rPr>
          <w:rFonts w:asciiTheme="minorHAnsi" w:eastAsiaTheme="minorHAnsi" w:hAnsiTheme="minorHAnsi" w:cstheme="minorBidi"/>
        </w:rPr>
        <w:t xml:space="preserve">Vu l’avis favorable de la Commission des </w:t>
      </w:r>
      <w:r w:rsidR="003A1F17">
        <w:rPr>
          <w:rFonts w:asciiTheme="minorHAnsi" w:eastAsiaTheme="minorHAnsi" w:hAnsiTheme="minorHAnsi" w:cstheme="minorBidi"/>
        </w:rPr>
        <w:t>Finances du 19 mai 2017, monsieur LUPIAC</w:t>
      </w:r>
      <w:r w:rsidRPr="007A2494">
        <w:rPr>
          <w:rFonts w:asciiTheme="minorHAnsi" w:eastAsiaTheme="minorHAnsi" w:hAnsiTheme="minorHAnsi" w:cstheme="minorBidi"/>
        </w:rPr>
        <w:t xml:space="preserve"> propose </w:t>
      </w:r>
      <w:r w:rsidR="003A1F17">
        <w:rPr>
          <w:rFonts w:asciiTheme="minorHAnsi" w:eastAsiaTheme="minorHAnsi" w:hAnsiTheme="minorHAnsi" w:cstheme="minorBidi"/>
        </w:rPr>
        <w:t xml:space="preserve">à l’assemblée délibérante </w:t>
      </w:r>
      <w:r w:rsidRPr="007A2494">
        <w:rPr>
          <w:rFonts w:asciiTheme="minorHAnsi" w:eastAsiaTheme="minorHAnsi" w:hAnsiTheme="minorHAnsi" w:cstheme="minorBidi"/>
        </w:rPr>
        <w:t>d’approuver le règlement tel qu’exposé en séance.</w:t>
      </w:r>
    </w:p>
    <w:p w:rsidR="00945AB7" w:rsidRDefault="00945AB7" w:rsidP="007A2494">
      <w:pPr>
        <w:spacing w:line="259" w:lineRule="auto"/>
        <w:ind w:left="567" w:right="-567"/>
        <w:jc w:val="both"/>
        <w:rPr>
          <w:rFonts w:asciiTheme="minorHAnsi" w:eastAsiaTheme="minorHAnsi" w:hAnsiTheme="minorHAnsi" w:cstheme="minorBidi"/>
        </w:rPr>
      </w:pPr>
      <w:r>
        <w:rPr>
          <w:rFonts w:asciiTheme="minorHAnsi" w:eastAsiaTheme="minorHAnsi" w:hAnsiTheme="minorHAnsi" w:cstheme="minorBidi"/>
        </w:rPr>
        <w:t>Le Conseil Municipal, après délibération, à l’unanimité, approuve le règlement de franchise tel qu’exposé en séance.</w:t>
      </w:r>
    </w:p>
    <w:p w:rsidR="00A3730A" w:rsidRPr="007A2494" w:rsidRDefault="00A3730A" w:rsidP="00A3730A">
      <w:pPr>
        <w:spacing w:after="0" w:line="240" w:lineRule="auto"/>
        <w:ind w:left="567" w:right="-567"/>
        <w:jc w:val="both"/>
        <w:rPr>
          <w:rFonts w:asciiTheme="minorHAnsi" w:eastAsiaTheme="minorHAnsi" w:hAnsiTheme="minorHAnsi" w:cstheme="minorBidi"/>
        </w:rPr>
      </w:pPr>
    </w:p>
    <w:p w:rsidR="007A2494" w:rsidRDefault="007A2494" w:rsidP="007A2494">
      <w:pPr>
        <w:ind w:right="-567"/>
        <w:jc w:val="both"/>
        <w:rPr>
          <w:b/>
          <w:u w:val="single"/>
        </w:rPr>
      </w:pPr>
    </w:p>
    <w:p w:rsidR="007A2494" w:rsidRDefault="007A2494" w:rsidP="007A2494">
      <w:pPr>
        <w:ind w:left="567" w:right="-567"/>
        <w:jc w:val="both"/>
        <w:rPr>
          <w:b/>
          <w:u w:val="single"/>
        </w:rPr>
      </w:pPr>
      <w:r>
        <w:rPr>
          <w:b/>
          <w:u w:val="single"/>
        </w:rPr>
        <w:t>4. REGLEMENT DE FRANCHISE D’ASSURANCE SUITE AU SINISTRE DU 21 AVRIL 2017 :</w:t>
      </w:r>
      <w:r w:rsidR="003A1F17" w:rsidRPr="003A1F17">
        <w:rPr>
          <w:b/>
        </w:rPr>
        <w:t xml:space="preserve">      </w:t>
      </w:r>
      <w:r w:rsidRPr="003A1F17">
        <w:rPr>
          <w:b/>
        </w:rPr>
        <w:t xml:space="preserve"> </w:t>
      </w:r>
      <w:r>
        <w:rPr>
          <w:b/>
          <w:u w:val="single"/>
        </w:rPr>
        <w:t>AJOURNEE.</w:t>
      </w:r>
    </w:p>
    <w:p w:rsidR="007A2494" w:rsidRDefault="007A2494" w:rsidP="003A1F17">
      <w:pPr>
        <w:ind w:right="-567"/>
        <w:jc w:val="both"/>
        <w:rPr>
          <w:b/>
          <w:u w:val="single"/>
        </w:rPr>
      </w:pPr>
    </w:p>
    <w:p w:rsidR="00A3730A" w:rsidRDefault="00A3730A" w:rsidP="003A1F17">
      <w:pPr>
        <w:ind w:right="-567"/>
        <w:jc w:val="both"/>
        <w:rPr>
          <w:b/>
          <w:u w:val="single"/>
        </w:rPr>
      </w:pPr>
    </w:p>
    <w:p w:rsidR="00A3730A" w:rsidRPr="00C81A9E" w:rsidRDefault="003A1F17" w:rsidP="00A3730A">
      <w:pPr>
        <w:ind w:left="567" w:right="-573"/>
        <w:jc w:val="both"/>
        <w:rPr>
          <w:b/>
          <w:u w:val="single"/>
        </w:rPr>
      </w:pPr>
      <w:r>
        <w:rPr>
          <w:b/>
          <w:u w:val="single"/>
        </w:rPr>
        <w:t xml:space="preserve">5. </w:t>
      </w:r>
      <w:r w:rsidR="009E42B6" w:rsidRPr="00C81A9E">
        <w:rPr>
          <w:b/>
          <w:u w:val="single"/>
        </w:rPr>
        <w:t>AGENDA D’ACCESSIBILITE PROGRAMME (</w:t>
      </w:r>
      <w:proofErr w:type="spellStart"/>
      <w:r w:rsidR="009E42B6" w:rsidRPr="00C81A9E">
        <w:rPr>
          <w:b/>
          <w:u w:val="single"/>
        </w:rPr>
        <w:t>Ad’AP</w:t>
      </w:r>
      <w:proofErr w:type="spellEnd"/>
      <w:r w:rsidR="009E42B6" w:rsidRPr="00C81A9E">
        <w:rPr>
          <w:b/>
          <w:u w:val="single"/>
        </w:rPr>
        <w:t>) – PROGRAMMATION 201</w:t>
      </w:r>
      <w:r w:rsidR="009E42B6">
        <w:rPr>
          <w:b/>
          <w:u w:val="single"/>
        </w:rPr>
        <w:t>7</w:t>
      </w:r>
      <w:r w:rsidR="009E42B6" w:rsidRPr="00C81A9E">
        <w:rPr>
          <w:b/>
          <w:u w:val="single"/>
        </w:rPr>
        <w:t>-2021 – DEMANDE DE SUBVENTION AUPRES DU FSIL ET DE LA DETR</w:t>
      </w:r>
    </w:p>
    <w:p w:rsidR="009E42B6" w:rsidRPr="000112EF" w:rsidRDefault="003A1F17" w:rsidP="003A1F17">
      <w:pPr>
        <w:ind w:left="567" w:right="-573"/>
        <w:jc w:val="both"/>
      </w:pPr>
      <w:r w:rsidRPr="003A1F17">
        <w:t>Monsieur PORTES</w:t>
      </w:r>
      <w:r w:rsidR="009E42B6">
        <w:t xml:space="preserve"> </w:t>
      </w:r>
      <w:r w:rsidR="009E42B6" w:rsidRPr="000112EF">
        <w:t xml:space="preserve">rappelle </w:t>
      </w:r>
      <w:r>
        <w:t xml:space="preserve">aux élus </w:t>
      </w:r>
      <w:r w:rsidR="009E42B6" w:rsidRPr="000112EF">
        <w:t>que par délibération en date du 11 septemb</w:t>
      </w:r>
      <w:r w:rsidR="009E42B6">
        <w:t>re 2015, le Conseil Municipal de</w:t>
      </w:r>
      <w:r w:rsidR="009E42B6" w:rsidRPr="000112EF">
        <w:t xml:space="preserve"> Bagnères de Luchon a approuvé son engagement dans la mise en œuvre d’un Agenda d’Accessibilité Programmé (</w:t>
      </w:r>
      <w:proofErr w:type="spellStart"/>
      <w:r w:rsidR="009E42B6" w:rsidRPr="000112EF">
        <w:t>Ad’AP</w:t>
      </w:r>
      <w:proofErr w:type="spellEnd"/>
      <w:r w:rsidR="009E42B6" w:rsidRPr="000112EF">
        <w:t xml:space="preserve">), déposé en Préfecture le 25 septembre 2015. </w:t>
      </w:r>
    </w:p>
    <w:p w:rsidR="009E42B6" w:rsidRPr="000112EF" w:rsidRDefault="009E42B6" w:rsidP="003A1F17">
      <w:pPr>
        <w:ind w:left="567" w:right="-573"/>
        <w:jc w:val="both"/>
      </w:pPr>
      <w:r w:rsidRPr="000112EF">
        <w:t>Par arrêté préfectoral du 6 janvier 2016 ; il a été demandé à la collectivité de compléter ledit Agenda notamment par une programmation des travaux sur les six années prévisionnelles, ce</w:t>
      </w:r>
      <w:r>
        <w:t>,</w:t>
      </w:r>
      <w:r w:rsidRPr="000112EF">
        <w:t xml:space="preserve"> pour l’ensemble des Et</w:t>
      </w:r>
      <w:r>
        <w:t>ablissements Recevant du Public</w:t>
      </w:r>
      <w:r w:rsidRPr="000112EF">
        <w:t xml:space="preserve"> (ERP) municipaux. </w:t>
      </w:r>
    </w:p>
    <w:p w:rsidR="00A3730A" w:rsidRPr="000112EF" w:rsidRDefault="003A1F17" w:rsidP="00A3730A">
      <w:pPr>
        <w:ind w:left="567" w:right="-573"/>
        <w:jc w:val="both"/>
      </w:pPr>
      <w:r>
        <w:t>Monsieur PORTES</w:t>
      </w:r>
      <w:r w:rsidR="009E42B6">
        <w:t xml:space="preserve"> rappelle</w:t>
      </w:r>
      <w:r>
        <w:t xml:space="preserve"> à l’assemblée délibérante</w:t>
      </w:r>
      <w:r w:rsidR="009E42B6" w:rsidRPr="000112EF">
        <w:t xml:space="preserve"> qu’en date du 12 juillet 2016, le dossier complété a été déposé en Préfecture pour instruction. </w:t>
      </w:r>
    </w:p>
    <w:p w:rsidR="009E42B6" w:rsidRDefault="009E42B6" w:rsidP="003A1F17">
      <w:pPr>
        <w:ind w:left="567" w:right="-573"/>
        <w:jc w:val="both"/>
      </w:pPr>
      <w:r w:rsidRPr="000112EF">
        <w:t xml:space="preserve">Dans la perspective de conduire les travaux, le programme prévisionnel </w:t>
      </w:r>
      <w:proofErr w:type="spellStart"/>
      <w:r w:rsidRPr="000112EF">
        <w:t>Ad’AP</w:t>
      </w:r>
      <w:proofErr w:type="spellEnd"/>
      <w:r w:rsidRPr="000112EF">
        <w:t xml:space="preserve"> soumis à l’acceptation de monsieur le Préfet est établi sur la période 201</w:t>
      </w:r>
      <w:r>
        <w:t>7</w:t>
      </w:r>
      <w:r w:rsidRPr="000112EF">
        <w:t xml:space="preserve"> – 2021 pour un budget global évalué à 602 400 euros H.T. réparti comme suit : </w:t>
      </w:r>
    </w:p>
    <w:p w:rsidR="00A3730A" w:rsidRPr="000112EF" w:rsidRDefault="00A3730A" w:rsidP="003A1F17">
      <w:pPr>
        <w:ind w:left="567" w:right="-573"/>
        <w:jc w:val="both"/>
      </w:pPr>
    </w:p>
    <w:tbl>
      <w:tblPr>
        <w:tblStyle w:val="Grilledutableau"/>
        <w:tblW w:w="0" w:type="auto"/>
        <w:jc w:val="center"/>
        <w:tblLook w:val="04A0" w:firstRow="1" w:lastRow="0" w:firstColumn="1" w:lastColumn="0" w:noHBand="0" w:noVBand="1"/>
      </w:tblPr>
      <w:tblGrid>
        <w:gridCol w:w="1668"/>
        <w:gridCol w:w="3260"/>
      </w:tblGrid>
      <w:tr w:rsidR="009E42B6" w:rsidRPr="000112EF" w:rsidTr="00B7510D">
        <w:trPr>
          <w:jc w:val="center"/>
        </w:trPr>
        <w:tc>
          <w:tcPr>
            <w:tcW w:w="1668" w:type="dxa"/>
          </w:tcPr>
          <w:p w:rsidR="009E42B6" w:rsidRPr="000112EF" w:rsidRDefault="009E42B6" w:rsidP="00B7510D">
            <w:pPr>
              <w:ind w:left="284"/>
              <w:jc w:val="center"/>
              <w:rPr>
                <w:b/>
                <w:sz w:val="22"/>
                <w:szCs w:val="22"/>
              </w:rPr>
            </w:pPr>
            <w:r w:rsidRPr="000112EF">
              <w:rPr>
                <w:b/>
                <w:sz w:val="22"/>
                <w:szCs w:val="22"/>
              </w:rPr>
              <w:lastRenderedPageBreak/>
              <w:t>ANNEES</w:t>
            </w:r>
          </w:p>
        </w:tc>
        <w:tc>
          <w:tcPr>
            <w:tcW w:w="3260" w:type="dxa"/>
          </w:tcPr>
          <w:p w:rsidR="009E42B6" w:rsidRPr="000112EF" w:rsidRDefault="009E42B6" w:rsidP="00B7510D">
            <w:pPr>
              <w:ind w:left="284"/>
              <w:jc w:val="center"/>
              <w:rPr>
                <w:b/>
                <w:sz w:val="22"/>
                <w:szCs w:val="22"/>
              </w:rPr>
            </w:pPr>
            <w:r w:rsidRPr="000112EF">
              <w:rPr>
                <w:b/>
                <w:sz w:val="22"/>
                <w:szCs w:val="22"/>
              </w:rPr>
              <w:t xml:space="preserve">BUDGET PREVISIONNEL GLOBAL </w:t>
            </w:r>
            <w:proofErr w:type="spellStart"/>
            <w:r w:rsidRPr="000112EF">
              <w:rPr>
                <w:b/>
                <w:sz w:val="22"/>
                <w:szCs w:val="22"/>
              </w:rPr>
              <w:t>Ad’AP</w:t>
            </w:r>
            <w:proofErr w:type="spellEnd"/>
            <w:r w:rsidRPr="000112EF">
              <w:rPr>
                <w:b/>
                <w:sz w:val="22"/>
                <w:szCs w:val="22"/>
              </w:rPr>
              <w:t xml:space="preserve"> sur les 30 ERP </w:t>
            </w:r>
          </w:p>
          <w:p w:rsidR="009E42B6" w:rsidRPr="000112EF" w:rsidRDefault="009E42B6" w:rsidP="00B7510D">
            <w:pPr>
              <w:ind w:left="284"/>
              <w:jc w:val="center"/>
              <w:rPr>
                <w:b/>
                <w:sz w:val="22"/>
                <w:szCs w:val="22"/>
              </w:rPr>
            </w:pPr>
            <w:r w:rsidRPr="000112EF">
              <w:rPr>
                <w:b/>
                <w:sz w:val="22"/>
                <w:szCs w:val="22"/>
              </w:rPr>
              <w:t>de B. de Luchon</w:t>
            </w:r>
          </w:p>
        </w:tc>
      </w:tr>
      <w:tr w:rsidR="009E42B6" w:rsidRPr="000112EF" w:rsidTr="00B7510D">
        <w:trPr>
          <w:jc w:val="center"/>
        </w:trPr>
        <w:tc>
          <w:tcPr>
            <w:tcW w:w="1668" w:type="dxa"/>
          </w:tcPr>
          <w:p w:rsidR="009E42B6" w:rsidRPr="000112EF" w:rsidRDefault="009E42B6" w:rsidP="00B7510D">
            <w:pPr>
              <w:ind w:left="284"/>
              <w:jc w:val="center"/>
              <w:rPr>
                <w:sz w:val="22"/>
                <w:szCs w:val="22"/>
              </w:rPr>
            </w:pPr>
            <w:r w:rsidRPr="000112EF">
              <w:rPr>
                <w:sz w:val="22"/>
                <w:szCs w:val="22"/>
              </w:rPr>
              <w:t>2017</w:t>
            </w:r>
          </w:p>
        </w:tc>
        <w:tc>
          <w:tcPr>
            <w:tcW w:w="3260" w:type="dxa"/>
          </w:tcPr>
          <w:p w:rsidR="009E42B6" w:rsidRPr="000112EF" w:rsidRDefault="009E42B6" w:rsidP="00B7510D">
            <w:pPr>
              <w:ind w:left="284"/>
              <w:jc w:val="center"/>
              <w:rPr>
                <w:sz w:val="22"/>
                <w:szCs w:val="22"/>
              </w:rPr>
            </w:pPr>
            <w:r>
              <w:rPr>
                <w:sz w:val="22"/>
                <w:szCs w:val="22"/>
              </w:rPr>
              <w:t>167 400</w:t>
            </w:r>
          </w:p>
        </w:tc>
      </w:tr>
      <w:tr w:rsidR="009E42B6" w:rsidRPr="000112EF" w:rsidTr="00B7510D">
        <w:trPr>
          <w:jc w:val="center"/>
        </w:trPr>
        <w:tc>
          <w:tcPr>
            <w:tcW w:w="1668" w:type="dxa"/>
          </w:tcPr>
          <w:p w:rsidR="009E42B6" w:rsidRPr="000112EF" w:rsidRDefault="009E42B6" w:rsidP="00B7510D">
            <w:pPr>
              <w:ind w:left="284"/>
              <w:jc w:val="center"/>
              <w:rPr>
                <w:sz w:val="22"/>
                <w:szCs w:val="22"/>
              </w:rPr>
            </w:pPr>
            <w:r w:rsidRPr="000112EF">
              <w:rPr>
                <w:sz w:val="22"/>
                <w:szCs w:val="22"/>
              </w:rPr>
              <w:t>2018</w:t>
            </w:r>
          </w:p>
        </w:tc>
        <w:tc>
          <w:tcPr>
            <w:tcW w:w="3260" w:type="dxa"/>
          </w:tcPr>
          <w:p w:rsidR="009E42B6" w:rsidRPr="000112EF" w:rsidRDefault="009E42B6" w:rsidP="00B7510D">
            <w:pPr>
              <w:ind w:left="284"/>
              <w:jc w:val="center"/>
              <w:rPr>
                <w:sz w:val="22"/>
                <w:szCs w:val="22"/>
              </w:rPr>
            </w:pPr>
            <w:r w:rsidRPr="000112EF">
              <w:rPr>
                <w:sz w:val="22"/>
                <w:szCs w:val="22"/>
              </w:rPr>
              <w:t>62 500</w:t>
            </w:r>
          </w:p>
        </w:tc>
      </w:tr>
      <w:tr w:rsidR="009E42B6" w:rsidRPr="000112EF" w:rsidTr="00B7510D">
        <w:trPr>
          <w:jc w:val="center"/>
        </w:trPr>
        <w:tc>
          <w:tcPr>
            <w:tcW w:w="1668" w:type="dxa"/>
          </w:tcPr>
          <w:p w:rsidR="009E42B6" w:rsidRPr="000112EF" w:rsidRDefault="009E42B6" w:rsidP="00B7510D">
            <w:pPr>
              <w:ind w:left="284"/>
              <w:jc w:val="center"/>
              <w:rPr>
                <w:sz w:val="22"/>
                <w:szCs w:val="22"/>
              </w:rPr>
            </w:pPr>
            <w:r w:rsidRPr="000112EF">
              <w:rPr>
                <w:sz w:val="22"/>
                <w:szCs w:val="22"/>
              </w:rPr>
              <w:t>2019</w:t>
            </w:r>
          </w:p>
        </w:tc>
        <w:tc>
          <w:tcPr>
            <w:tcW w:w="3260" w:type="dxa"/>
          </w:tcPr>
          <w:p w:rsidR="009E42B6" w:rsidRPr="000112EF" w:rsidRDefault="009E42B6" w:rsidP="00B7510D">
            <w:pPr>
              <w:ind w:left="284"/>
              <w:jc w:val="center"/>
              <w:rPr>
                <w:sz w:val="22"/>
                <w:szCs w:val="22"/>
              </w:rPr>
            </w:pPr>
            <w:r w:rsidRPr="000112EF">
              <w:rPr>
                <w:sz w:val="22"/>
                <w:szCs w:val="22"/>
              </w:rPr>
              <w:t>77 500</w:t>
            </w:r>
          </w:p>
        </w:tc>
      </w:tr>
      <w:tr w:rsidR="009E42B6" w:rsidRPr="000112EF" w:rsidTr="00B7510D">
        <w:trPr>
          <w:jc w:val="center"/>
        </w:trPr>
        <w:tc>
          <w:tcPr>
            <w:tcW w:w="1668" w:type="dxa"/>
          </w:tcPr>
          <w:p w:rsidR="009E42B6" w:rsidRPr="000112EF" w:rsidRDefault="009E42B6" w:rsidP="00B7510D">
            <w:pPr>
              <w:ind w:left="284"/>
              <w:jc w:val="center"/>
              <w:rPr>
                <w:sz w:val="22"/>
                <w:szCs w:val="22"/>
              </w:rPr>
            </w:pPr>
            <w:r w:rsidRPr="000112EF">
              <w:rPr>
                <w:sz w:val="22"/>
                <w:szCs w:val="22"/>
              </w:rPr>
              <w:t>2020</w:t>
            </w:r>
          </w:p>
        </w:tc>
        <w:tc>
          <w:tcPr>
            <w:tcW w:w="3260" w:type="dxa"/>
          </w:tcPr>
          <w:p w:rsidR="009E42B6" w:rsidRPr="000112EF" w:rsidRDefault="009E42B6" w:rsidP="00B7510D">
            <w:pPr>
              <w:ind w:left="284"/>
              <w:jc w:val="center"/>
              <w:rPr>
                <w:sz w:val="22"/>
                <w:szCs w:val="22"/>
              </w:rPr>
            </w:pPr>
            <w:r w:rsidRPr="000112EF">
              <w:rPr>
                <w:sz w:val="22"/>
                <w:szCs w:val="22"/>
              </w:rPr>
              <w:t>99 500</w:t>
            </w:r>
          </w:p>
        </w:tc>
      </w:tr>
      <w:tr w:rsidR="009E42B6" w:rsidRPr="000112EF" w:rsidTr="00B7510D">
        <w:trPr>
          <w:jc w:val="center"/>
        </w:trPr>
        <w:tc>
          <w:tcPr>
            <w:tcW w:w="1668" w:type="dxa"/>
          </w:tcPr>
          <w:p w:rsidR="009E42B6" w:rsidRPr="000112EF" w:rsidRDefault="009E42B6" w:rsidP="00B7510D">
            <w:pPr>
              <w:ind w:left="284"/>
              <w:jc w:val="center"/>
              <w:rPr>
                <w:sz w:val="22"/>
                <w:szCs w:val="22"/>
              </w:rPr>
            </w:pPr>
            <w:r w:rsidRPr="000112EF">
              <w:rPr>
                <w:sz w:val="22"/>
                <w:szCs w:val="22"/>
              </w:rPr>
              <w:t>2021</w:t>
            </w:r>
          </w:p>
        </w:tc>
        <w:tc>
          <w:tcPr>
            <w:tcW w:w="3260" w:type="dxa"/>
          </w:tcPr>
          <w:p w:rsidR="009E42B6" w:rsidRPr="000112EF" w:rsidRDefault="009E42B6" w:rsidP="00B7510D">
            <w:pPr>
              <w:ind w:left="284"/>
              <w:jc w:val="center"/>
              <w:rPr>
                <w:sz w:val="22"/>
                <w:szCs w:val="22"/>
              </w:rPr>
            </w:pPr>
            <w:r w:rsidRPr="000112EF">
              <w:rPr>
                <w:sz w:val="22"/>
                <w:szCs w:val="22"/>
              </w:rPr>
              <w:t>195 500</w:t>
            </w:r>
          </w:p>
        </w:tc>
      </w:tr>
      <w:tr w:rsidR="009E42B6" w:rsidRPr="000112EF" w:rsidTr="00B7510D">
        <w:trPr>
          <w:jc w:val="center"/>
        </w:trPr>
        <w:tc>
          <w:tcPr>
            <w:tcW w:w="1668" w:type="dxa"/>
          </w:tcPr>
          <w:p w:rsidR="009E42B6" w:rsidRPr="000112EF" w:rsidRDefault="009E42B6" w:rsidP="00B7510D">
            <w:pPr>
              <w:ind w:left="284"/>
              <w:jc w:val="center"/>
              <w:rPr>
                <w:b/>
                <w:sz w:val="22"/>
                <w:szCs w:val="22"/>
              </w:rPr>
            </w:pPr>
            <w:r w:rsidRPr="000112EF">
              <w:rPr>
                <w:b/>
                <w:sz w:val="22"/>
                <w:szCs w:val="22"/>
              </w:rPr>
              <w:t>TOTAL</w:t>
            </w:r>
          </w:p>
        </w:tc>
        <w:tc>
          <w:tcPr>
            <w:tcW w:w="3260" w:type="dxa"/>
          </w:tcPr>
          <w:p w:rsidR="009E42B6" w:rsidRPr="000112EF" w:rsidRDefault="009E42B6" w:rsidP="00B7510D">
            <w:pPr>
              <w:ind w:left="284"/>
              <w:jc w:val="center"/>
              <w:rPr>
                <w:b/>
                <w:sz w:val="22"/>
                <w:szCs w:val="22"/>
              </w:rPr>
            </w:pPr>
            <w:r w:rsidRPr="000112EF">
              <w:rPr>
                <w:b/>
                <w:sz w:val="22"/>
                <w:szCs w:val="22"/>
              </w:rPr>
              <w:t>602 400</w:t>
            </w:r>
          </w:p>
        </w:tc>
      </w:tr>
    </w:tbl>
    <w:p w:rsidR="009E42B6" w:rsidRPr="000112EF" w:rsidRDefault="009E42B6" w:rsidP="009E42B6">
      <w:pPr>
        <w:ind w:left="284"/>
        <w:jc w:val="both"/>
      </w:pPr>
    </w:p>
    <w:p w:rsidR="009E42B6" w:rsidRDefault="009E42B6" w:rsidP="003A1F17">
      <w:pPr>
        <w:ind w:left="567" w:right="-573"/>
        <w:jc w:val="both"/>
      </w:pPr>
      <w:r w:rsidRPr="000112EF">
        <w:t>La commune souhaite solliciter la contribution financière de Fonds de Soutien à l’Investissement public Local (FSIL) et de la Dotation de l’Etat aux Territoires Ruraux (DETR), au titre des enveloppes dédiées aux Grandes Priorités d’Investissement pour la mise aux normes des équipements publics et de la mise en accessibilité, en application de la loi n°2005-102 du 11 février 2005 pour l’égalité des droits et des chances, la participation et la citoyenneté des personnes handicapées.</w:t>
      </w:r>
    </w:p>
    <w:p w:rsidR="009E42B6" w:rsidRPr="000112EF" w:rsidRDefault="009E42B6" w:rsidP="003A1F17">
      <w:pPr>
        <w:ind w:left="567" w:right="-573"/>
        <w:jc w:val="both"/>
      </w:pPr>
      <w:r>
        <w:t>Vu l’avis favorable de la Commission des Finances du 19 mai 2017.</w:t>
      </w:r>
    </w:p>
    <w:p w:rsidR="009E42B6" w:rsidRPr="000112EF" w:rsidRDefault="003A1F17" w:rsidP="003A1F17">
      <w:pPr>
        <w:ind w:left="567" w:right="-573"/>
        <w:jc w:val="both"/>
      </w:pPr>
      <w:r>
        <w:t>Monsieur PORTES</w:t>
      </w:r>
      <w:r w:rsidR="009E42B6">
        <w:t xml:space="preserve"> demande</w:t>
      </w:r>
      <w:r>
        <w:t xml:space="preserve"> aux élus</w:t>
      </w:r>
      <w:r w:rsidR="009E42B6">
        <w:t xml:space="preserve"> :</w:t>
      </w:r>
    </w:p>
    <w:p w:rsidR="009E42B6" w:rsidRPr="000112EF" w:rsidRDefault="009E42B6" w:rsidP="009E42B6">
      <w:pPr>
        <w:pStyle w:val="Paragraphedeliste"/>
        <w:numPr>
          <w:ilvl w:val="0"/>
          <w:numId w:val="2"/>
        </w:numPr>
        <w:spacing w:after="0" w:line="240" w:lineRule="auto"/>
        <w:ind w:left="567" w:right="-573"/>
        <w:jc w:val="both"/>
        <w:rPr>
          <w:rFonts w:ascii="Calibri" w:hAnsi="Calibri"/>
        </w:rPr>
      </w:pPr>
      <w:r w:rsidRPr="000112EF">
        <w:rPr>
          <w:rFonts w:ascii="Calibri" w:hAnsi="Calibri"/>
        </w:rPr>
        <w:t>D’acter le program</w:t>
      </w:r>
      <w:r>
        <w:rPr>
          <w:rFonts w:ascii="Calibri" w:hAnsi="Calibri"/>
        </w:rPr>
        <w:t>me pluriannuel 2017</w:t>
      </w:r>
      <w:r w:rsidRPr="000112EF">
        <w:rPr>
          <w:rFonts w:ascii="Calibri" w:hAnsi="Calibri"/>
        </w:rPr>
        <w:t xml:space="preserve">-2021 </w:t>
      </w:r>
      <w:proofErr w:type="spellStart"/>
      <w:r w:rsidRPr="000112EF">
        <w:rPr>
          <w:rFonts w:ascii="Calibri" w:hAnsi="Calibri"/>
        </w:rPr>
        <w:t>Ad’AP</w:t>
      </w:r>
      <w:proofErr w:type="spellEnd"/>
      <w:r w:rsidRPr="000112EF">
        <w:rPr>
          <w:rFonts w:ascii="Calibri" w:hAnsi="Calibri"/>
        </w:rPr>
        <w:t xml:space="preserve"> et son budget prévisionnel, soumis à l’acceptation de monsieur le Préfet ; </w:t>
      </w:r>
    </w:p>
    <w:p w:rsidR="009E42B6" w:rsidRPr="000112EF" w:rsidRDefault="009E42B6" w:rsidP="009E42B6">
      <w:pPr>
        <w:pStyle w:val="Paragraphedeliste"/>
        <w:numPr>
          <w:ilvl w:val="0"/>
          <w:numId w:val="2"/>
        </w:numPr>
        <w:spacing w:after="0" w:line="240" w:lineRule="auto"/>
        <w:ind w:left="567" w:right="-573"/>
        <w:jc w:val="both"/>
        <w:rPr>
          <w:rFonts w:ascii="Calibri" w:hAnsi="Calibri"/>
        </w:rPr>
      </w:pPr>
      <w:r w:rsidRPr="000112EF">
        <w:rPr>
          <w:rFonts w:ascii="Calibri" w:hAnsi="Calibri"/>
        </w:rPr>
        <w:t>D’autoriser monsieur le Maire ou son représentant à solliciter le FSIL et la DETR pour un montant maximal autorisé, soit 80% du budget global de 602 400 euros H.T. ;</w:t>
      </w:r>
    </w:p>
    <w:p w:rsidR="009E42B6" w:rsidRDefault="009E42B6" w:rsidP="009E42B6">
      <w:pPr>
        <w:pStyle w:val="Paragraphedeliste"/>
        <w:numPr>
          <w:ilvl w:val="0"/>
          <w:numId w:val="2"/>
        </w:numPr>
        <w:spacing w:after="0" w:line="240" w:lineRule="auto"/>
        <w:ind w:left="567" w:right="-573"/>
        <w:jc w:val="both"/>
        <w:rPr>
          <w:rFonts w:ascii="Calibri" w:hAnsi="Calibri"/>
        </w:rPr>
      </w:pPr>
      <w:r w:rsidRPr="000112EF">
        <w:rPr>
          <w:rFonts w:ascii="Calibri" w:hAnsi="Calibri"/>
        </w:rPr>
        <w:t xml:space="preserve">D’autoriser monsieur le Maire ou son représentant à signer tout acte et document correspondant. </w:t>
      </w:r>
    </w:p>
    <w:p w:rsidR="00A3730A" w:rsidRDefault="00A3730A" w:rsidP="00A3730A">
      <w:pPr>
        <w:spacing w:after="0" w:line="240" w:lineRule="auto"/>
        <w:ind w:right="-573"/>
        <w:jc w:val="both"/>
      </w:pPr>
    </w:p>
    <w:p w:rsidR="00A3730A" w:rsidRDefault="00A3730A" w:rsidP="00A3730A">
      <w:pPr>
        <w:spacing w:after="0" w:line="240" w:lineRule="auto"/>
        <w:ind w:left="567" w:right="-573"/>
        <w:jc w:val="both"/>
      </w:pPr>
      <w:r>
        <w:t xml:space="preserve">Le Conseil Municipal, après délibération, à l’unanimité, </w:t>
      </w:r>
    </w:p>
    <w:p w:rsidR="00A3730A" w:rsidRDefault="00A3730A" w:rsidP="00A3730A">
      <w:pPr>
        <w:spacing w:after="0" w:line="240" w:lineRule="auto"/>
        <w:ind w:left="567" w:right="-573"/>
        <w:jc w:val="both"/>
      </w:pPr>
    </w:p>
    <w:p w:rsidR="00A3730A" w:rsidRPr="000112EF" w:rsidRDefault="00A3730A" w:rsidP="00A3730A">
      <w:pPr>
        <w:pStyle w:val="Paragraphedeliste"/>
        <w:numPr>
          <w:ilvl w:val="0"/>
          <w:numId w:val="2"/>
        </w:numPr>
        <w:spacing w:after="0" w:line="240" w:lineRule="auto"/>
        <w:ind w:left="567" w:right="-573"/>
        <w:jc w:val="both"/>
        <w:rPr>
          <w:rFonts w:ascii="Calibri" w:hAnsi="Calibri"/>
        </w:rPr>
      </w:pPr>
      <w:r>
        <w:rPr>
          <w:rFonts w:ascii="Calibri" w:hAnsi="Calibri"/>
        </w:rPr>
        <w:t>Acte</w:t>
      </w:r>
      <w:r w:rsidRPr="000112EF">
        <w:rPr>
          <w:rFonts w:ascii="Calibri" w:hAnsi="Calibri"/>
        </w:rPr>
        <w:t xml:space="preserve"> le program</w:t>
      </w:r>
      <w:r>
        <w:rPr>
          <w:rFonts w:ascii="Calibri" w:hAnsi="Calibri"/>
        </w:rPr>
        <w:t>me pluriannuel 2017</w:t>
      </w:r>
      <w:r w:rsidRPr="000112EF">
        <w:rPr>
          <w:rFonts w:ascii="Calibri" w:hAnsi="Calibri"/>
        </w:rPr>
        <w:t xml:space="preserve">-2021 </w:t>
      </w:r>
      <w:proofErr w:type="spellStart"/>
      <w:r w:rsidRPr="000112EF">
        <w:rPr>
          <w:rFonts w:ascii="Calibri" w:hAnsi="Calibri"/>
        </w:rPr>
        <w:t>Ad’AP</w:t>
      </w:r>
      <w:proofErr w:type="spellEnd"/>
      <w:r w:rsidRPr="000112EF">
        <w:rPr>
          <w:rFonts w:ascii="Calibri" w:hAnsi="Calibri"/>
        </w:rPr>
        <w:t xml:space="preserve"> et son budget prévisionnel, soumis à l’acceptation de monsieur le Préfet ; </w:t>
      </w:r>
    </w:p>
    <w:p w:rsidR="00A3730A" w:rsidRPr="000112EF" w:rsidRDefault="00A3730A" w:rsidP="00A3730A">
      <w:pPr>
        <w:pStyle w:val="Paragraphedeliste"/>
        <w:numPr>
          <w:ilvl w:val="0"/>
          <w:numId w:val="2"/>
        </w:numPr>
        <w:spacing w:after="0" w:line="240" w:lineRule="auto"/>
        <w:ind w:left="567" w:right="-573"/>
        <w:jc w:val="both"/>
        <w:rPr>
          <w:rFonts w:ascii="Calibri" w:hAnsi="Calibri"/>
        </w:rPr>
      </w:pPr>
      <w:r>
        <w:rPr>
          <w:rFonts w:ascii="Calibri" w:hAnsi="Calibri"/>
        </w:rPr>
        <w:t>Autorise</w:t>
      </w:r>
      <w:r w:rsidRPr="000112EF">
        <w:rPr>
          <w:rFonts w:ascii="Calibri" w:hAnsi="Calibri"/>
        </w:rPr>
        <w:t xml:space="preserve"> monsieur le Maire ou son représentant à solliciter le FSIL et la DETR pour un montant maximal autorisé, soit 80% du budget global de 602 400 euros H.T. ;</w:t>
      </w:r>
    </w:p>
    <w:p w:rsidR="00A3730A" w:rsidRDefault="00A3730A" w:rsidP="00A3730A">
      <w:pPr>
        <w:pStyle w:val="Paragraphedeliste"/>
        <w:numPr>
          <w:ilvl w:val="0"/>
          <w:numId w:val="2"/>
        </w:numPr>
        <w:spacing w:after="0" w:line="240" w:lineRule="auto"/>
        <w:ind w:left="567" w:right="-573"/>
        <w:jc w:val="both"/>
        <w:rPr>
          <w:rFonts w:ascii="Calibri" w:hAnsi="Calibri"/>
        </w:rPr>
      </w:pPr>
      <w:r>
        <w:rPr>
          <w:rFonts w:ascii="Calibri" w:hAnsi="Calibri"/>
        </w:rPr>
        <w:t xml:space="preserve">Autorise </w:t>
      </w:r>
      <w:r w:rsidRPr="000112EF">
        <w:rPr>
          <w:rFonts w:ascii="Calibri" w:hAnsi="Calibri"/>
        </w:rPr>
        <w:t xml:space="preserve">monsieur le Maire ou son représentant à signer tout acte et document correspondant. </w:t>
      </w:r>
    </w:p>
    <w:p w:rsidR="00A3730A" w:rsidRPr="00A3730A" w:rsidRDefault="00A3730A" w:rsidP="00A3730A">
      <w:pPr>
        <w:spacing w:after="0" w:line="240" w:lineRule="auto"/>
        <w:ind w:left="567" w:right="-573"/>
        <w:jc w:val="both"/>
      </w:pPr>
    </w:p>
    <w:p w:rsidR="007A2494" w:rsidRDefault="007A2494" w:rsidP="0097506E">
      <w:pPr>
        <w:ind w:right="-567"/>
        <w:jc w:val="both"/>
        <w:rPr>
          <w:b/>
          <w:u w:val="single"/>
        </w:rPr>
      </w:pPr>
    </w:p>
    <w:p w:rsidR="009E42B6" w:rsidRPr="00664698" w:rsidRDefault="003A1F17" w:rsidP="003A1F17">
      <w:pPr>
        <w:ind w:left="567" w:right="-573"/>
        <w:jc w:val="both"/>
        <w:rPr>
          <w:b/>
          <w:u w:val="single"/>
        </w:rPr>
      </w:pPr>
      <w:r>
        <w:rPr>
          <w:b/>
          <w:u w:val="single"/>
        </w:rPr>
        <w:t xml:space="preserve">6.  </w:t>
      </w:r>
      <w:r w:rsidR="009E42B6">
        <w:rPr>
          <w:b/>
          <w:u w:val="single"/>
        </w:rPr>
        <w:t>ACQUISI</w:t>
      </w:r>
      <w:r w:rsidR="009E42B6" w:rsidRPr="00664698">
        <w:rPr>
          <w:b/>
          <w:u w:val="single"/>
        </w:rPr>
        <w:t xml:space="preserve">TON DE MOBILIER URBAIN – DEMANDE DE SUBVENTION </w:t>
      </w:r>
      <w:r w:rsidR="009E42B6">
        <w:rPr>
          <w:b/>
          <w:u w:val="single"/>
        </w:rPr>
        <w:t xml:space="preserve">MODIFICATIVE </w:t>
      </w:r>
      <w:r w:rsidR="009E42B6" w:rsidRPr="00664698">
        <w:rPr>
          <w:b/>
          <w:u w:val="single"/>
        </w:rPr>
        <w:t>AUPRES DU FSIL ET DU CONSEIL REGIONAL</w:t>
      </w:r>
    </w:p>
    <w:p w:rsidR="009E42B6" w:rsidRPr="00664698" w:rsidRDefault="003A1F17" w:rsidP="003A1F17">
      <w:pPr>
        <w:ind w:left="567" w:right="-573"/>
        <w:jc w:val="both"/>
      </w:pPr>
      <w:r>
        <w:t xml:space="preserve">Monsieur LUPIAC </w:t>
      </w:r>
      <w:r w:rsidR="009E42B6">
        <w:t>rappelle</w:t>
      </w:r>
      <w:r>
        <w:t xml:space="preserve"> aux membres du Conseil Municipal</w:t>
      </w:r>
      <w:r w:rsidR="009E42B6">
        <w:t xml:space="preserve"> que la commun</w:t>
      </w:r>
      <w:r w:rsidR="009E42B6" w:rsidRPr="00664698">
        <w:t>e de Bagnères de Luchon dotée d’une grande richesse patrimoniale et touristique souhaite s’inscrire dans u</w:t>
      </w:r>
      <w:r w:rsidR="009E42B6">
        <w:t xml:space="preserve">ne démarche de dynamisation de </w:t>
      </w:r>
      <w:r w:rsidR="009E42B6" w:rsidRPr="00664698">
        <w:t xml:space="preserve">l’attractivité de son territoire par un programme de rénovation et valorisation de son mobilier urbain. </w:t>
      </w:r>
    </w:p>
    <w:p w:rsidR="009E42B6" w:rsidRPr="00664698" w:rsidRDefault="009E42B6" w:rsidP="003A1F17">
      <w:pPr>
        <w:ind w:left="567" w:right="-573"/>
        <w:jc w:val="both"/>
      </w:pPr>
      <w:r w:rsidRPr="00664698">
        <w:t>Pour ce faire, un diagnostic a été réalisé et conduit à un ensemble de préconisation</w:t>
      </w:r>
      <w:r>
        <w:t>s</w:t>
      </w:r>
      <w:r w:rsidRPr="00664698">
        <w:t xml:space="preserve"> visan</w:t>
      </w:r>
      <w:r>
        <w:t xml:space="preserve">t à répondre à des objectifs </w:t>
      </w:r>
      <w:r w:rsidRPr="00664698">
        <w:t xml:space="preserve">: </w:t>
      </w:r>
    </w:p>
    <w:p w:rsidR="009E42B6" w:rsidRPr="00664698" w:rsidRDefault="009E42B6" w:rsidP="009E42B6">
      <w:pPr>
        <w:pStyle w:val="Paragraphedeliste"/>
        <w:numPr>
          <w:ilvl w:val="0"/>
          <w:numId w:val="3"/>
        </w:numPr>
        <w:spacing w:after="0" w:line="240" w:lineRule="auto"/>
        <w:ind w:left="567" w:right="-573" w:firstLine="0"/>
        <w:jc w:val="both"/>
        <w:rPr>
          <w:rFonts w:ascii="Calibri" w:hAnsi="Calibri"/>
        </w:rPr>
      </w:pPr>
      <w:r>
        <w:rPr>
          <w:rFonts w:ascii="Calibri" w:hAnsi="Calibri"/>
        </w:rPr>
        <w:t xml:space="preserve">De </w:t>
      </w:r>
      <w:r w:rsidRPr="00664698">
        <w:rPr>
          <w:rFonts w:ascii="Calibri" w:hAnsi="Calibri"/>
        </w:rPr>
        <w:t xml:space="preserve">renfort du mobilier (bancs, corbeilles, cendriers, WC publics, …) sur les secteurs de la ville (quartiers résidentiels, axes majeurs, squares et places, …) et dans les Parcs du Casino, des Thermes et du Lac de </w:t>
      </w:r>
      <w:proofErr w:type="spellStart"/>
      <w:r w:rsidRPr="00664698">
        <w:rPr>
          <w:rFonts w:ascii="Calibri" w:hAnsi="Calibri"/>
        </w:rPr>
        <w:t>Badech</w:t>
      </w:r>
      <w:proofErr w:type="spellEnd"/>
      <w:r w:rsidRPr="00664698">
        <w:rPr>
          <w:rFonts w:ascii="Calibri" w:hAnsi="Calibri"/>
        </w:rPr>
        <w:t> ;</w:t>
      </w:r>
    </w:p>
    <w:p w:rsidR="009E42B6" w:rsidRPr="00664698" w:rsidRDefault="009E42B6" w:rsidP="009E42B6">
      <w:pPr>
        <w:pStyle w:val="Paragraphedeliste"/>
        <w:numPr>
          <w:ilvl w:val="0"/>
          <w:numId w:val="3"/>
        </w:numPr>
        <w:spacing w:after="0" w:line="240" w:lineRule="auto"/>
        <w:ind w:left="567" w:right="-573" w:firstLine="0"/>
        <w:jc w:val="both"/>
        <w:rPr>
          <w:rFonts w:ascii="Calibri" w:hAnsi="Calibri"/>
        </w:rPr>
      </w:pPr>
      <w:r>
        <w:rPr>
          <w:rFonts w:ascii="Calibri" w:hAnsi="Calibri"/>
        </w:rPr>
        <w:t>D’</w:t>
      </w:r>
      <w:r w:rsidRPr="00664698">
        <w:rPr>
          <w:rFonts w:ascii="Calibri" w:hAnsi="Calibri"/>
        </w:rPr>
        <w:t>harmonisation du mobilier pour une intégration dans le paysage urbain, réside</w:t>
      </w:r>
      <w:r>
        <w:rPr>
          <w:rFonts w:ascii="Calibri" w:hAnsi="Calibri"/>
        </w:rPr>
        <w:t xml:space="preserve">ntiel, </w:t>
      </w:r>
      <w:r w:rsidRPr="00664698">
        <w:rPr>
          <w:rFonts w:ascii="Calibri" w:hAnsi="Calibri"/>
        </w:rPr>
        <w:t xml:space="preserve">ou végétal ; </w:t>
      </w:r>
    </w:p>
    <w:p w:rsidR="009E42B6" w:rsidRDefault="009E42B6" w:rsidP="003A1F17">
      <w:pPr>
        <w:pStyle w:val="Paragraphedeliste"/>
        <w:numPr>
          <w:ilvl w:val="0"/>
          <w:numId w:val="3"/>
        </w:numPr>
        <w:spacing w:after="0" w:line="240" w:lineRule="auto"/>
        <w:ind w:left="567" w:right="-573" w:firstLine="0"/>
        <w:jc w:val="both"/>
        <w:rPr>
          <w:rFonts w:ascii="Calibri" w:hAnsi="Calibri"/>
        </w:rPr>
      </w:pPr>
      <w:r>
        <w:rPr>
          <w:rFonts w:ascii="Calibri" w:hAnsi="Calibri"/>
        </w:rPr>
        <w:t xml:space="preserve">De </w:t>
      </w:r>
      <w:r w:rsidRPr="00664698">
        <w:rPr>
          <w:rFonts w:ascii="Calibri" w:hAnsi="Calibri"/>
        </w:rPr>
        <w:t>structuration du mobilier valorisant son caractère patrimon</w:t>
      </w:r>
      <w:r>
        <w:rPr>
          <w:rFonts w:ascii="Calibri" w:hAnsi="Calibri"/>
        </w:rPr>
        <w:t>ial, ornemental et décoratif au-</w:t>
      </w:r>
      <w:r w:rsidRPr="00664698">
        <w:rPr>
          <w:rFonts w:ascii="Calibri" w:hAnsi="Calibri"/>
        </w:rPr>
        <w:t xml:space="preserve">delà de ses usages fonctionnels. </w:t>
      </w:r>
    </w:p>
    <w:p w:rsidR="003A1F17" w:rsidRPr="003A1F17" w:rsidRDefault="003A1F17" w:rsidP="003A1F17">
      <w:pPr>
        <w:pStyle w:val="Paragraphedeliste"/>
        <w:spacing w:after="0" w:line="240" w:lineRule="auto"/>
        <w:ind w:left="567" w:right="-573"/>
        <w:jc w:val="both"/>
        <w:rPr>
          <w:rFonts w:ascii="Calibri" w:hAnsi="Calibri"/>
        </w:rPr>
      </w:pPr>
    </w:p>
    <w:p w:rsidR="009E42B6" w:rsidRPr="00664698" w:rsidRDefault="003A1F17" w:rsidP="003A1F17">
      <w:pPr>
        <w:ind w:left="567" w:right="-573"/>
        <w:jc w:val="both"/>
      </w:pPr>
      <w:r>
        <w:t>Monsieur LUPIAC</w:t>
      </w:r>
      <w:r w:rsidR="009E42B6">
        <w:t xml:space="preserve"> précise</w:t>
      </w:r>
      <w:r>
        <w:t xml:space="preserve"> aux élus</w:t>
      </w:r>
      <w:r w:rsidR="009E42B6">
        <w:t xml:space="preserve"> qu’u</w:t>
      </w:r>
      <w:r w:rsidR="009E42B6" w:rsidRPr="00664698">
        <w:t xml:space="preserve">ne programmation d’acquisition et de travaux est </w:t>
      </w:r>
      <w:r w:rsidR="009E42B6">
        <w:t>ainsi prévue sur la période 2017 – 2019</w:t>
      </w:r>
      <w:r w:rsidR="009E42B6" w:rsidRPr="00664698">
        <w:t xml:space="preserve"> pour un montant global</w:t>
      </w:r>
      <w:r w:rsidR="009E42B6">
        <w:t xml:space="preserve"> de 240 000 euros H.T., réparti</w:t>
      </w:r>
      <w:r w:rsidR="009E42B6" w:rsidRPr="00664698">
        <w:t xml:space="preserve"> comme suit : </w:t>
      </w:r>
    </w:p>
    <w:tbl>
      <w:tblPr>
        <w:tblW w:w="9181" w:type="dxa"/>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544"/>
        <w:gridCol w:w="3544"/>
      </w:tblGrid>
      <w:tr w:rsidR="009E42B6" w:rsidRPr="00664698" w:rsidTr="00B7510D">
        <w:tc>
          <w:tcPr>
            <w:tcW w:w="2093" w:type="dxa"/>
            <w:vMerge w:val="restart"/>
            <w:shd w:val="clear" w:color="auto" w:fill="auto"/>
          </w:tcPr>
          <w:p w:rsidR="009E42B6" w:rsidRPr="00664698" w:rsidRDefault="009E42B6" w:rsidP="00B7510D">
            <w:pPr>
              <w:ind w:left="284"/>
              <w:jc w:val="center"/>
              <w:rPr>
                <w:b/>
              </w:rPr>
            </w:pPr>
            <w:r w:rsidRPr="00664698">
              <w:rPr>
                <w:b/>
              </w:rPr>
              <w:lastRenderedPageBreak/>
              <w:t>ANNEES</w:t>
            </w:r>
          </w:p>
        </w:tc>
        <w:tc>
          <w:tcPr>
            <w:tcW w:w="7088" w:type="dxa"/>
            <w:gridSpan w:val="2"/>
            <w:shd w:val="clear" w:color="auto" w:fill="auto"/>
          </w:tcPr>
          <w:p w:rsidR="009E42B6" w:rsidRPr="00664698" w:rsidRDefault="009E42B6" w:rsidP="00B7510D">
            <w:pPr>
              <w:ind w:left="284"/>
              <w:jc w:val="center"/>
              <w:rPr>
                <w:b/>
              </w:rPr>
            </w:pPr>
            <w:r w:rsidRPr="00664698">
              <w:rPr>
                <w:b/>
              </w:rPr>
              <w:t>MONTANT</w:t>
            </w:r>
            <w:r>
              <w:rPr>
                <w:b/>
              </w:rPr>
              <w:t>S</w:t>
            </w:r>
            <w:r w:rsidRPr="00664698">
              <w:rPr>
                <w:b/>
              </w:rPr>
              <w:t xml:space="preserve"> PREVISIONNEL</w:t>
            </w:r>
            <w:r>
              <w:rPr>
                <w:b/>
              </w:rPr>
              <w:t>S</w:t>
            </w:r>
            <w:r w:rsidRPr="00664698">
              <w:rPr>
                <w:b/>
              </w:rPr>
              <w:t xml:space="preserve"> D’INVESTISSEMENT (euros H.T.)</w:t>
            </w:r>
          </w:p>
        </w:tc>
      </w:tr>
      <w:tr w:rsidR="009E42B6" w:rsidRPr="00664698" w:rsidTr="00B7510D">
        <w:tc>
          <w:tcPr>
            <w:tcW w:w="2093" w:type="dxa"/>
            <w:vMerge/>
            <w:shd w:val="clear" w:color="auto" w:fill="auto"/>
          </w:tcPr>
          <w:p w:rsidR="009E42B6" w:rsidRPr="00664698" w:rsidRDefault="009E42B6" w:rsidP="00B7510D">
            <w:pPr>
              <w:ind w:left="284"/>
              <w:jc w:val="center"/>
              <w:rPr>
                <w:b/>
              </w:rPr>
            </w:pPr>
          </w:p>
        </w:tc>
        <w:tc>
          <w:tcPr>
            <w:tcW w:w="3544" w:type="dxa"/>
            <w:shd w:val="clear" w:color="auto" w:fill="auto"/>
          </w:tcPr>
          <w:p w:rsidR="009E42B6" w:rsidRPr="00664698" w:rsidRDefault="009E42B6" w:rsidP="00B7510D">
            <w:pPr>
              <w:ind w:left="284"/>
              <w:jc w:val="center"/>
              <w:rPr>
                <w:b/>
              </w:rPr>
            </w:pPr>
            <w:r w:rsidRPr="00664698">
              <w:rPr>
                <w:b/>
              </w:rPr>
              <w:t>Mobilier</w:t>
            </w:r>
          </w:p>
        </w:tc>
        <w:tc>
          <w:tcPr>
            <w:tcW w:w="3544" w:type="dxa"/>
            <w:shd w:val="clear" w:color="auto" w:fill="auto"/>
          </w:tcPr>
          <w:p w:rsidR="009E42B6" w:rsidRPr="00664698" w:rsidRDefault="009E42B6" w:rsidP="00B7510D">
            <w:pPr>
              <w:ind w:left="284"/>
              <w:jc w:val="center"/>
              <w:rPr>
                <w:b/>
              </w:rPr>
            </w:pPr>
            <w:r w:rsidRPr="00664698">
              <w:rPr>
                <w:b/>
              </w:rPr>
              <w:t>WC Public</w:t>
            </w:r>
          </w:p>
        </w:tc>
      </w:tr>
      <w:tr w:rsidR="009E42B6" w:rsidRPr="00664698" w:rsidTr="00B7510D">
        <w:tc>
          <w:tcPr>
            <w:tcW w:w="2093" w:type="dxa"/>
            <w:shd w:val="clear" w:color="auto" w:fill="auto"/>
          </w:tcPr>
          <w:p w:rsidR="009E42B6" w:rsidRPr="00664698" w:rsidRDefault="009E42B6" w:rsidP="00B7510D">
            <w:pPr>
              <w:ind w:left="284"/>
              <w:jc w:val="center"/>
            </w:pPr>
            <w:r w:rsidRPr="00664698">
              <w:t>2017</w:t>
            </w:r>
          </w:p>
        </w:tc>
        <w:tc>
          <w:tcPr>
            <w:tcW w:w="3544" w:type="dxa"/>
            <w:shd w:val="clear" w:color="auto" w:fill="auto"/>
          </w:tcPr>
          <w:p w:rsidR="009E42B6" w:rsidRPr="00664698" w:rsidRDefault="009E42B6" w:rsidP="00B7510D">
            <w:pPr>
              <w:ind w:left="284"/>
              <w:jc w:val="center"/>
            </w:pPr>
            <w:r w:rsidRPr="00664698">
              <w:t>35 000</w:t>
            </w:r>
          </w:p>
        </w:tc>
        <w:tc>
          <w:tcPr>
            <w:tcW w:w="3544" w:type="dxa"/>
            <w:shd w:val="clear" w:color="auto" w:fill="auto"/>
          </w:tcPr>
          <w:p w:rsidR="009E42B6" w:rsidRPr="00664698" w:rsidRDefault="009E42B6" w:rsidP="00B7510D">
            <w:pPr>
              <w:ind w:left="284"/>
              <w:jc w:val="center"/>
            </w:pPr>
            <w:r w:rsidRPr="00664698">
              <w:t>45 000</w:t>
            </w:r>
          </w:p>
        </w:tc>
      </w:tr>
      <w:tr w:rsidR="009E42B6" w:rsidRPr="00664698" w:rsidTr="00B7510D">
        <w:tc>
          <w:tcPr>
            <w:tcW w:w="2093" w:type="dxa"/>
            <w:shd w:val="clear" w:color="auto" w:fill="auto"/>
          </w:tcPr>
          <w:p w:rsidR="009E42B6" w:rsidRPr="00664698" w:rsidRDefault="009E42B6" w:rsidP="00B7510D">
            <w:pPr>
              <w:ind w:left="284"/>
              <w:jc w:val="center"/>
            </w:pPr>
            <w:r w:rsidRPr="00664698">
              <w:t>2018</w:t>
            </w:r>
          </w:p>
        </w:tc>
        <w:tc>
          <w:tcPr>
            <w:tcW w:w="3544" w:type="dxa"/>
            <w:shd w:val="clear" w:color="auto" w:fill="auto"/>
          </w:tcPr>
          <w:p w:rsidR="009E42B6" w:rsidRPr="00664698" w:rsidRDefault="009E42B6" w:rsidP="00B7510D">
            <w:pPr>
              <w:ind w:left="284"/>
              <w:jc w:val="center"/>
            </w:pPr>
            <w:r w:rsidRPr="00664698">
              <w:t>35 000</w:t>
            </w:r>
          </w:p>
        </w:tc>
        <w:tc>
          <w:tcPr>
            <w:tcW w:w="3544" w:type="dxa"/>
            <w:shd w:val="clear" w:color="auto" w:fill="auto"/>
          </w:tcPr>
          <w:p w:rsidR="009E42B6" w:rsidRPr="00664698" w:rsidRDefault="009E42B6" w:rsidP="00B7510D">
            <w:pPr>
              <w:ind w:left="284"/>
              <w:jc w:val="center"/>
            </w:pPr>
            <w:r w:rsidRPr="00664698">
              <w:t>45 000</w:t>
            </w:r>
          </w:p>
        </w:tc>
      </w:tr>
      <w:tr w:rsidR="009E42B6" w:rsidRPr="00664698" w:rsidTr="00B7510D">
        <w:tc>
          <w:tcPr>
            <w:tcW w:w="2093" w:type="dxa"/>
            <w:shd w:val="clear" w:color="auto" w:fill="auto"/>
          </w:tcPr>
          <w:p w:rsidR="009E42B6" w:rsidRPr="00A16E50" w:rsidRDefault="009E42B6" w:rsidP="00B7510D">
            <w:pPr>
              <w:ind w:left="284"/>
              <w:jc w:val="center"/>
            </w:pPr>
            <w:r w:rsidRPr="00A16E50">
              <w:t>2019</w:t>
            </w:r>
          </w:p>
        </w:tc>
        <w:tc>
          <w:tcPr>
            <w:tcW w:w="3544" w:type="dxa"/>
            <w:shd w:val="clear" w:color="auto" w:fill="auto"/>
          </w:tcPr>
          <w:p w:rsidR="009E42B6" w:rsidRPr="00A16E50" w:rsidRDefault="009E42B6" w:rsidP="00B7510D">
            <w:pPr>
              <w:ind w:left="284"/>
              <w:jc w:val="center"/>
            </w:pPr>
            <w:r w:rsidRPr="00A16E50">
              <w:t>35 000</w:t>
            </w:r>
          </w:p>
        </w:tc>
        <w:tc>
          <w:tcPr>
            <w:tcW w:w="3544" w:type="dxa"/>
            <w:shd w:val="clear" w:color="auto" w:fill="auto"/>
          </w:tcPr>
          <w:p w:rsidR="009E42B6" w:rsidRPr="00A16E50" w:rsidRDefault="009E42B6" w:rsidP="00B7510D">
            <w:pPr>
              <w:ind w:left="284"/>
              <w:jc w:val="center"/>
            </w:pPr>
            <w:r w:rsidRPr="00A16E50">
              <w:t>45 000</w:t>
            </w:r>
          </w:p>
        </w:tc>
      </w:tr>
      <w:tr w:rsidR="009E42B6" w:rsidRPr="00664698" w:rsidTr="00B7510D">
        <w:tc>
          <w:tcPr>
            <w:tcW w:w="2093" w:type="dxa"/>
            <w:shd w:val="clear" w:color="auto" w:fill="auto"/>
          </w:tcPr>
          <w:p w:rsidR="009E42B6" w:rsidRPr="00664698" w:rsidRDefault="009E42B6" w:rsidP="00B7510D">
            <w:pPr>
              <w:ind w:left="284"/>
              <w:jc w:val="center"/>
              <w:rPr>
                <w:b/>
              </w:rPr>
            </w:pPr>
            <w:r w:rsidRPr="00664698">
              <w:rPr>
                <w:b/>
              </w:rPr>
              <w:t>TOTAL</w:t>
            </w:r>
          </w:p>
        </w:tc>
        <w:tc>
          <w:tcPr>
            <w:tcW w:w="3544" w:type="dxa"/>
            <w:shd w:val="clear" w:color="auto" w:fill="auto"/>
          </w:tcPr>
          <w:p w:rsidR="009E42B6" w:rsidRPr="00664698" w:rsidRDefault="009E42B6" w:rsidP="00B7510D">
            <w:pPr>
              <w:ind w:left="284"/>
              <w:jc w:val="center"/>
              <w:rPr>
                <w:b/>
              </w:rPr>
            </w:pPr>
            <w:r w:rsidRPr="00664698">
              <w:rPr>
                <w:b/>
              </w:rPr>
              <w:t>105 000</w:t>
            </w:r>
          </w:p>
        </w:tc>
        <w:tc>
          <w:tcPr>
            <w:tcW w:w="3544" w:type="dxa"/>
            <w:shd w:val="clear" w:color="auto" w:fill="auto"/>
          </w:tcPr>
          <w:p w:rsidR="009E42B6" w:rsidRPr="00664698" w:rsidRDefault="009E42B6" w:rsidP="00B7510D">
            <w:pPr>
              <w:ind w:left="284"/>
              <w:jc w:val="center"/>
              <w:rPr>
                <w:b/>
              </w:rPr>
            </w:pPr>
            <w:r w:rsidRPr="00664698">
              <w:rPr>
                <w:b/>
              </w:rPr>
              <w:t>135 000</w:t>
            </w:r>
          </w:p>
        </w:tc>
      </w:tr>
    </w:tbl>
    <w:p w:rsidR="009E42B6" w:rsidRPr="00664698" w:rsidRDefault="009E42B6" w:rsidP="003A1F17">
      <w:pPr>
        <w:jc w:val="both"/>
      </w:pPr>
    </w:p>
    <w:p w:rsidR="009E42B6" w:rsidRDefault="003A1F17" w:rsidP="003A1F17">
      <w:pPr>
        <w:ind w:left="567" w:right="-573"/>
        <w:jc w:val="both"/>
      </w:pPr>
      <w:r>
        <w:t>La</w:t>
      </w:r>
      <w:r w:rsidR="009E42B6">
        <w:t xml:space="preserve"> commune souhaite,</w:t>
      </w:r>
    </w:p>
    <w:p w:rsidR="009E42B6" w:rsidRDefault="009E42B6" w:rsidP="009E42B6">
      <w:pPr>
        <w:numPr>
          <w:ilvl w:val="0"/>
          <w:numId w:val="2"/>
        </w:numPr>
        <w:spacing w:after="0" w:line="240" w:lineRule="auto"/>
        <w:ind w:right="-573"/>
        <w:jc w:val="both"/>
      </w:pPr>
      <w:r w:rsidRPr="00664698">
        <w:t>solliciter la contr</w:t>
      </w:r>
      <w:r>
        <w:t>ibution financière du</w:t>
      </w:r>
      <w:r w:rsidRPr="00664698">
        <w:t xml:space="preserve"> Fonds de Soutien à l’Investissement public Local (FSIL) au titre de la réalisation d’un projet global de développement du territoire des Bourgs Centres, ainsi que la Région </w:t>
      </w:r>
      <w:r>
        <w:t xml:space="preserve">Languedoc </w:t>
      </w:r>
      <w:r w:rsidRPr="00664698">
        <w:t xml:space="preserve"> Midi-Pyrénées au titre des Grands Sites. </w:t>
      </w:r>
    </w:p>
    <w:p w:rsidR="009E42B6" w:rsidRDefault="009E42B6" w:rsidP="009E42B6">
      <w:pPr>
        <w:ind w:right="-573"/>
        <w:jc w:val="both"/>
      </w:pPr>
    </w:p>
    <w:p w:rsidR="009E42B6" w:rsidRDefault="009E42B6" w:rsidP="003A1F17">
      <w:pPr>
        <w:ind w:left="567" w:right="-573"/>
        <w:jc w:val="both"/>
      </w:pPr>
      <w:r>
        <w:t>Vu l’avis favorable de la Commission des Finances du 19 mai 2017.</w:t>
      </w:r>
    </w:p>
    <w:p w:rsidR="009E42B6" w:rsidRDefault="003A1F17" w:rsidP="003A1F17">
      <w:pPr>
        <w:ind w:left="567" w:right="-573"/>
        <w:jc w:val="both"/>
      </w:pPr>
      <w:r>
        <w:t>Monsieur LUPIAC</w:t>
      </w:r>
      <w:r w:rsidR="009E42B6">
        <w:t xml:space="preserve"> propose </w:t>
      </w:r>
      <w:r>
        <w:t xml:space="preserve">aux membres du Conseil Municipal </w:t>
      </w:r>
      <w:r w:rsidR="009E42B6">
        <w:t>d’autoriser monsieur le Maire à :</w:t>
      </w:r>
    </w:p>
    <w:p w:rsidR="009E42B6" w:rsidRDefault="0097506E" w:rsidP="009E42B6">
      <w:pPr>
        <w:pStyle w:val="Paragraphedeliste"/>
        <w:numPr>
          <w:ilvl w:val="0"/>
          <w:numId w:val="2"/>
        </w:numPr>
        <w:spacing w:after="0" w:line="240" w:lineRule="auto"/>
        <w:ind w:left="567" w:right="-573" w:firstLine="0"/>
        <w:jc w:val="both"/>
        <w:rPr>
          <w:rFonts w:ascii="Calibri" w:hAnsi="Calibri"/>
        </w:rPr>
      </w:pPr>
      <w:r>
        <w:rPr>
          <w:rFonts w:ascii="Calibri" w:hAnsi="Calibri"/>
        </w:rPr>
        <w:t>S</w:t>
      </w:r>
      <w:r w:rsidR="009E42B6" w:rsidRPr="00664698">
        <w:rPr>
          <w:rFonts w:ascii="Calibri" w:hAnsi="Calibri"/>
        </w:rPr>
        <w:t xml:space="preserve">olliciter le FSIL et le Conseil Régional pour un montant maximal autorisé, soit 80% du budget global de 240 000 euros </w:t>
      </w:r>
      <w:r w:rsidR="009E42B6">
        <w:rPr>
          <w:rFonts w:ascii="Calibri" w:hAnsi="Calibri"/>
        </w:rPr>
        <w:t>H.T. </w:t>
      </w:r>
    </w:p>
    <w:p w:rsidR="009E42B6" w:rsidRPr="00664698" w:rsidRDefault="009E42B6" w:rsidP="009E42B6">
      <w:pPr>
        <w:pStyle w:val="Paragraphedeliste"/>
        <w:ind w:left="567" w:right="-573"/>
        <w:jc w:val="both"/>
        <w:rPr>
          <w:rFonts w:ascii="Calibri" w:hAnsi="Calibri"/>
        </w:rPr>
      </w:pPr>
    </w:p>
    <w:p w:rsidR="0097506E" w:rsidRDefault="0097506E" w:rsidP="0097506E">
      <w:pPr>
        <w:pStyle w:val="Paragraphedeliste"/>
        <w:numPr>
          <w:ilvl w:val="0"/>
          <w:numId w:val="2"/>
        </w:numPr>
        <w:spacing w:after="0" w:line="240" w:lineRule="auto"/>
        <w:ind w:left="567" w:right="-573" w:firstLine="0"/>
        <w:jc w:val="both"/>
        <w:rPr>
          <w:rFonts w:ascii="Calibri" w:hAnsi="Calibri"/>
        </w:rPr>
      </w:pPr>
      <w:r>
        <w:rPr>
          <w:rFonts w:ascii="Calibri" w:hAnsi="Calibri"/>
        </w:rPr>
        <w:t>Si</w:t>
      </w:r>
      <w:r w:rsidR="009E42B6" w:rsidRPr="00664698">
        <w:rPr>
          <w:rFonts w:ascii="Calibri" w:hAnsi="Calibri"/>
        </w:rPr>
        <w:t xml:space="preserve">gner tout acte et document correspondant. </w:t>
      </w:r>
    </w:p>
    <w:p w:rsidR="0097506E" w:rsidRPr="0097506E" w:rsidRDefault="0097506E" w:rsidP="0097506E">
      <w:pPr>
        <w:pStyle w:val="Paragraphedeliste"/>
        <w:rPr>
          <w:rFonts w:ascii="Calibri" w:hAnsi="Calibri"/>
        </w:rPr>
      </w:pPr>
    </w:p>
    <w:p w:rsidR="0097506E" w:rsidRDefault="0097506E" w:rsidP="0097506E">
      <w:pPr>
        <w:spacing w:after="0" w:line="240" w:lineRule="auto"/>
        <w:ind w:left="567" w:right="-573"/>
        <w:jc w:val="both"/>
      </w:pPr>
      <w:r>
        <w:t>Le Conseil Municipal, après délibération, à l’unanimité, autorise monsieur le Maire à :</w:t>
      </w:r>
    </w:p>
    <w:p w:rsidR="0097506E" w:rsidRDefault="0097506E" w:rsidP="0097506E">
      <w:pPr>
        <w:spacing w:after="0" w:line="240" w:lineRule="auto"/>
        <w:ind w:left="567" w:right="-573"/>
        <w:jc w:val="both"/>
      </w:pPr>
    </w:p>
    <w:p w:rsidR="0097506E" w:rsidRDefault="0097506E" w:rsidP="0097506E">
      <w:pPr>
        <w:pStyle w:val="Paragraphedeliste"/>
        <w:numPr>
          <w:ilvl w:val="0"/>
          <w:numId w:val="2"/>
        </w:numPr>
        <w:spacing w:after="0" w:line="240" w:lineRule="auto"/>
        <w:ind w:left="567" w:right="-573" w:firstLine="0"/>
        <w:jc w:val="both"/>
        <w:rPr>
          <w:rFonts w:ascii="Calibri" w:hAnsi="Calibri"/>
        </w:rPr>
      </w:pPr>
      <w:r>
        <w:rPr>
          <w:rFonts w:ascii="Calibri" w:hAnsi="Calibri"/>
        </w:rPr>
        <w:t>S</w:t>
      </w:r>
      <w:r w:rsidRPr="00664698">
        <w:rPr>
          <w:rFonts w:ascii="Calibri" w:hAnsi="Calibri"/>
        </w:rPr>
        <w:t xml:space="preserve">olliciter le FSIL et le Conseil Régional pour un montant maximal autorisé, soit 80% du budget global de 240 000 euros </w:t>
      </w:r>
      <w:r>
        <w:rPr>
          <w:rFonts w:ascii="Calibri" w:hAnsi="Calibri"/>
        </w:rPr>
        <w:t>H.T. </w:t>
      </w:r>
    </w:p>
    <w:p w:rsidR="0097506E" w:rsidRPr="00664698" w:rsidRDefault="0097506E" w:rsidP="0097506E">
      <w:pPr>
        <w:pStyle w:val="Paragraphedeliste"/>
        <w:ind w:left="567" w:right="-573"/>
        <w:jc w:val="both"/>
        <w:rPr>
          <w:rFonts w:ascii="Calibri" w:hAnsi="Calibri"/>
        </w:rPr>
      </w:pPr>
    </w:p>
    <w:p w:rsidR="0097506E" w:rsidRDefault="0097506E" w:rsidP="0097506E">
      <w:pPr>
        <w:pStyle w:val="Paragraphedeliste"/>
        <w:numPr>
          <w:ilvl w:val="0"/>
          <w:numId w:val="2"/>
        </w:numPr>
        <w:spacing w:after="0" w:line="240" w:lineRule="auto"/>
        <w:ind w:left="567" w:right="-573" w:firstLine="0"/>
        <w:jc w:val="both"/>
        <w:rPr>
          <w:rFonts w:ascii="Calibri" w:hAnsi="Calibri"/>
        </w:rPr>
      </w:pPr>
      <w:r>
        <w:rPr>
          <w:rFonts w:ascii="Calibri" w:hAnsi="Calibri"/>
        </w:rPr>
        <w:t>S</w:t>
      </w:r>
      <w:r w:rsidRPr="00664698">
        <w:rPr>
          <w:rFonts w:ascii="Calibri" w:hAnsi="Calibri"/>
        </w:rPr>
        <w:t xml:space="preserve">igner tout acte et document correspondant. </w:t>
      </w:r>
    </w:p>
    <w:p w:rsidR="0097506E" w:rsidRPr="0097506E" w:rsidRDefault="0097506E" w:rsidP="0097506E">
      <w:pPr>
        <w:spacing w:after="0" w:line="240" w:lineRule="auto"/>
        <w:ind w:left="567" w:right="-573"/>
        <w:jc w:val="both"/>
      </w:pPr>
    </w:p>
    <w:p w:rsidR="009E42B6" w:rsidRDefault="009E42B6" w:rsidP="003A1F17">
      <w:pPr>
        <w:ind w:right="-567"/>
        <w:jc w:val="both"/>
        <w:rPr>
          <w:b/>
          <w:u w:val="single"/>
        </w:rPr>
      </w:pPr>
    </w:p>
    <w:p w:rsidR="003A1F17" w:rsidRDefault="003A1F17" w:rsidP="003A1F17">
      <w:pPr>
        <w:ind w:right="-567"/>
        <w:jc w:val="both"/>
        <w:rPr>
          <w:b/>
          <w:u w:val="single"/>
        </w:rPr>
      </w:pPr>
    </w:p>
    <w:p w:rsidR="009E42B6" w:rsidRPr="003A1F17" w:rsidRDefault="003A1F17" w:rsidP="003A1F17">
      <w:pPr>
        <w:ind w:left="567"/>
        <w:jc w:val="both"/>
        <w:rPr>
          <w:b/>
          <w:u w:val="single"/>
        </w:rPr>
      </w:pPr>
      <w:r>
        <w:rPr>
          <w:b/>
          <w:u w:val="single"/>
        </w:rPr>
        <w:t xml:space="preserve">7. </w:t>
      </w:r>
      <w:r w:rsidR="009E42B6">
        <w:rPr>
          <w:b/>
          <w:u w:val="single"/>
        </w:rPr>
        <w:t>DEMANDE DE SUBVENTION AUPRES D’ADOUR GARONNE</w:t>
      </w:r>
    </w:p>
    <w:p w:rsidR="009E42B6" w:rsidRPr="00C67F81" w:rsidRDefault="003A1F17" w:rsidP="003A1F17">
      <w:pPr>
        <w:ind w:left="567" w:right="-573"/>
        <w:jc w:val="both"/>
      </w:pPr>
      <w:r>
        <w:t>Monsieur PORTES</w:t>
      </w:r>
      <w:r w:rsidR="009E42B6" w:rsidRPr="00C67F81">
        <w:t xml:space="preserve"> indique </w:t>
      </w:r>
      <w:r>
        <w:t xml:space="preserve">à l’assemblée délibérante </w:t>
      </w:r>
      <w:r w:rsidR="009E42B6" w:rsidRPr="00C67F81">
        <w:t>que la commune de Bagnères de Luchon a fait réaliser une étude auprès de la FREDON pour diminuer, voire supprimer les produits phyto.</w:t>
      </w:r>
    </w:p>
    <w:p w:rsidR="009E42B6" w:rsidRPr="00C67F81" w:rsidRDefault="009E42B6" w:rsidP="003A1F17">
      <w:pPr>
        <w:ind w:left="567" w:right="-573"/>
        <w:jc w:val="both"/>
      </w:pPr>
      <w:r w:rsidRPr="00C67F81">
        <w:t>Cette dernière préconise l’acquisition de matériels énumérés ci-dessous :</w:t>
      </w:r>
    </w:p>
    <w:p w:rsidR="009E42B6" w:rsidRPr="00C67F81" w:rsidRDefault="009E42B6" w:rsidP="009E42B6">
      <w:pPr>
        <w:pStyle w:val="Paragraphedeliste"/>
        <w:numPr>
          <w:ilvl w:val="0"/>
          <w:numId w:val="4"/>
        </w:numPr>
        <w:spacing w:after="0" w:line="259" w:lineRule="auto"/>
        <w:jc w:val="both"/>
        <w:rPr>
          <w:rFonts w:ascii="Calibri" w:hAnsi="Calibri"/>
        </w:rPr>
      </w:pPr>
      <w:r w:rsidRPr="00C67F81">
        <w:rPr>
          <w:rFonts w:ascii="Calibri" w:hAnsi="Calibri"/>
        </w:rPr>
        <w:t xml:space="preserve">1 </w:t>
      </w:r>
      <w:proofErr w:type="spellStart"/>
      <w:r w:rsidRPr="00C67F81">
        <w:rPr>
          <w:rFonts w:ascii="Calibri" w:hAnsi="Calibri"/>
        </w:rPr>
        <w:t>Désherbeur</w:t>
      </w:r>
      <w:proofErr w:type="spellEnd"/>
      <w:r w:rsidRPr="00C67F81">
        <w:rPr>
          <w:rFonts w:ascii="Calibri" w:hAnsi="Calibri"/>
        </w:rPr>
        <w:t xml:space="preserve"> vapeur </w:t>
      </w:r>
      <w:proofErr w:type="spellStart"/>
      <w:r w:rsidRPr="00C67F81">
        <w:rPr>
          <w:rFonts w:ascii="Calibri" w:hAnsi="Calibri"/>
        </w:rPr>
        <w:t>auxigreen</w:t>
      </w:r>
      <w:proofErr w:type="spellEnd"/>
      <w:r w:rsidRPr="00C67F81">
        <w:rPr>
          <w:rFonts w:ascii="Calibri" w:hAnsi="Calibri"/>
        </w:rPr>
        <w:t xml:space="preserve"> III,</w:t>
      </w:r>
    </w:p>
    <w:p w:rsidR="009E42B6" w:rsidRPr="00C67F81" w:rsidRDefault="009E42B6" w:rsidP="009E42B6">
      <w:pPr>
        <w:pStyle w:val="Paragraphedeliste"/>
        <w:numPr>
          <w:ilvl w:val="0"/>
          <w:numId w:val="4"/>
        </w:numPr>
        <w:spacing w:after="0" w:line="259" w:lineRule="auto"/>
        <w:jc w:val="both"/>
        <w:rPr>
          <w:rFonts w:ascii="Calibri" w:hAnsi="Calibri"/>
        </w:rPr>
      </w:pPr>
      <w:r w:rsidRPr="00C67F81">
        <w:rPr>
          <w:rFonts w:ascii="Calibri" w:hAnsi="Calibri"/>
        </w:rPr>
        <w:t xml:space="preserve">2 débroussailleuses </w:t>
      </w:r>
      <w:proofErr w:type="spellStart"/>
      <w:r w:rsidRPr="00C67F81">
        <w:rPr>
          <w:rFonts w:ascii="Calibri" w:hAnsi="Calibri"/>
        </w:rPr>
        <w:t>auxicut</w:t>
      </w:r>
      <w:proofErr w:type="spellEnd"/>
      <w:r w:rsidRPr="00C67F81">
        <w:rPr>
          <w:rFonts w:ascii="Calibri" w:hAnsi="Calibri"/>
        </w:rPr>
        <w:t xml:space="preserve"> Cadre 27 </w:t>
      </w:r>
      <w:proofErr w:type="gramStart"/>
      <w:r w:rsidRPr="00C67F81">
        <w:rPr>
          <w:rFonts w:ascii="Calibri" w:hAnsi="Calibri"/>
        </w:rPr>
        <w:t>cc</w:t>
      </w:r>
      <w:proofErr w:type="gramEnd"/>
      <w:r w:rsidRPr="00C67F81">
        <w:rPr>
          <w:rFonts w:ascii="Calibri" w:hAnsi="Calibri"/>
        </w:rPr>
        <w:t>,</w:t>
      </w:r>
    </w:p>
    <w:p w:rsidR="009E42B6" w:rsidRPr="00C67F81" w:rsidRDefault="009E42B6" w:rsidP="009E42B6">
      <w:pPr>
        <w:pStyle w:val="Paragraphedeliste"/>
        <w:numPr>
          <w:ilvl w:val="0"/>
          <w:numId w:val="4"/>
        </w:numPr>
        <w:spacing w:after="0" w:line="259" w:lineRule="auto"/>
        <w:jc w:val="both"/>
        <w:rPr>
          <w:rFonts w:ascii="Calibri" w:hAnsi="Calibri"/>
        </w:rPr>
      </w:pPr>
      <w:r w:rsidRPr="00C67F81">
        <w:rPr>
          <w:rFonts w:ascii="Calibri" w:hAnsi="Calibri"/>
        </w:rPr>
        <w:t xml:space="preserve">2 débroussailleuses </w:t>
      </w:r>
      <w:proofErr w:type="spellStart"/>
      <w:r w:rsidRPr="00C67F81">
        <w:rPr>
          <w:rFonts w:ascii="Calibri" w:hAnsi="Calibri"/>
        </w:rPr>
        <w:t>auxicut</w:t>
      </w:r>
      <w:proofErr w:type="spellEnd"/>
      <w:r w:rsidRPr="00C67F81">
        <w:rPr>
          <w:rFonts w:ascii="Calibri" w:hAnsi="Calibri"/>
        </w:rPr>
        <w:t xml:space="preserve"> Guidon 27 cc,</w:t>
      </w:r>
    </w:p>
    <w:p w:rsidR="009E42B6" w:rsidRPr="00C67F81" w:rsidRDefault="009E42B6" w:rsidP="009E42B6">
      <w:pPr>
        <w:pStyle w:val="Paragraphedeliste"/>
        <w:numPr>
          <w:ilvl w:val="0"/>
          <w:numId w:val="4"/>
        </w:numPr>
        <w:spacing w:after="0" w:line="259" w:lineRule="auto"/>
        <w:jc w:val="both"/>
        <w:rPr>
          <w:rFonts w:ascii="Calibri" w:hAnsi="Calibri"/>
        </w:rPr>
      </w:pPr>
      <w:r w:rsidRPr="00C67F81">
        <w:rPr>
          <w:rFonts w:ascii="Calibri" w:hAnsi="Calibri"/>
        </w:rPr>
        <w:t xml:space="preserve">1 broyeur à branches, </w:t>
      </w:r>
    </w:p>
    <w:p w:rsidR="009E42B6" w:rsidRPr="00C67F81" w:rsidRDefault="009E42B6" w:rsidP="009E42B6">
      <w:pPr>
        <w:pStyle w:val="Paragraphedeliste"/>
        <w:numPr>
          <w:ilvl w:val="0"/>
          <w:numId w:val="4"/>
        </w:numPr>
        <w:spacing w:after="0" w:line="259" w:lineRule="auto"/>
        <w:jc w:val="both"/>
        <w:rPr>
          <w:rFonts w:ascii="Calibri" w:hAnsi="Calibri"/>
        </w:rPr>
      </w:pPr>
      <w:r w:rsidRPr="00C67F81">
        <w:rPr>
          <w:rFonts w:ascii="Calibri" w:hAnsi="Calibri"/>
        </w:rPr>
        <w:t>1 station complète SOMOFILM.</w:t>
      </w:r>
    </w:p>
    <w:p w:rsidR="009E42B6" w:rsidRPr="00C67F81" w:rsidRDefault="009E42B6" w:rsidP="009E42B6">
      <w:pPr>
        <w:jc w:val="both"/>
      </w:pPr>
    </w:p>
    <w:p w:rsidR="009E42B6" w:rsidRPr="00C67F81" w:rsidRDefault="003A1F17" w:rsidP="003A1F17">
      <w:pPr>
        <w:ind w:left="567" w:right="-573"/>
        <w:jc w:val="both"/>
      </w:pPr>
      <w:r>
        <w:t>L</w:t>
      </w:r>
      <w:r w:rsidR="009E42B6" w:rsidRPr="00C67F81">
        <w:t>a commune souhaite solliciter une subvention auprès de l’agence ADOUR GARONNE.</w:t>
      </w:r>
    </w:p>
    <w:p w:rsidR="009E42B6" w:rsidRDefault="009E42B6" w:rsidP="003A1F17">
      <w:pPr>
        <w:ind w:left="567" w:right="-573"/>
        <w:jc w:val="both"/>
      </w:pPr>
      <w:r w:rsidRPr="00C67F81">
        <w:t>Vu l’avis favorable de la Commission des Finances du 19 mai 2017.</w:t>
      </w:r>
    </w:p>
    <w:p w:rsidR="00F701AF" w:rsidRPr="00C67F81" w:rsidRDefault="00F701AF" w:rsidP="003A1F17">
      <w:pPr>
        <w:ind w:left="567" w:right="-573"/>
        <w:jc w:val="both"/>
      </w:pPr>
    </w:p>
    <w:p w:rsidR="009E42B6" w:rsidRPr="00C67F81" w:rsidRDefault="003A1F17" w:rsidP="003A1F17">
      <w:pPr>
        <w:ind w:left="567" w:right="-573"/>
        <w:jc w:val="both"/>
      </w:pPr>
      <w:r>
        <w:lastRenderedPageBreak/>
        <w:t>Monsieur PORTES</w:t>
      </w:r>
      <w:r w:rsidR="009E42B6" w:rsidRPr="00C67F81">
        <w:t xml:space="preserve"> demande donc</w:t>
      </w:r>
      <w:r>
        <w:t xml:space="preserve"> à l’assemblée délibérante</w:t>
      </w:r>
      <w:r w:rsidR="009E42B6" w:rsidRPr="00C67F81">
        <w:t xml:space="preserve"> de bien vouloir :</w:t>
      </w:r>
    </w:p>
    <w:p w:rsidR="009E42B6" w:rsidRPr="00C67F81" w:rsidRDefault="009E42B6" w:rsidP="009E42B6">
      <w:pPr>
        <w:pStyle w:val="Paragraphedeliste"/>
        <w:numPr>
          <w:ilvl w:val="0"/>
          <w:numId w:val="2"/>
        </w:numPr>
        <w:spacing w:after="0" w:line="240" w:lineRule="auto"/>
        <w:ind w:left="567" w:right="-573"/>
        <w:jc w:val="both"/>
        <w:rPr>
          <w:rFonts w:ascii="Calibri" w:hAnsi="Calibri"/>
        </w:rPr>
      </w:pPr>
      <w:r w:rsidRPr="00C67F81">
        <w:rPr>
          <w:rFonts w:ascii="Calibri" w:hAnsi="Calibri"/>
        </w:rPr>
        <w:t xml:space="preserve">Autoriser monsieur </w:t>
      </w:r>
      <w:r>
        <w:rPr>
          <w:rFonts w:ascii="Calibri" w:hAnsi="Calibri"/>
        </w:rPr>
        <w:t>le Maire ou son représentant à</w:t>
      </w:r>
      <w:r w:rsidRPr="00C67F81">
        <w:rPr>
          <w:rFonts w:ascii="Calibri" w:hAnsi="Calibri"/>
        </w:rPr>
        <w:t xml:space="preserve"> solliciter l’Agence Adour Garonne pour un montant maximal autorisé, soit 70% du budget global de 52 238.43 € H.T</w:t>
      </w:r>
      <w:proofErr w:type="gramStart"/>
      <w:r w:rsidRPr="00C67F81">
        <w:rPr>
          <w:rFonts w:ascii="Calibri" w:hAnsi="Calibri"/>
        </w:rPr>
        <w:t>.</w:t>
      </w:r>
      <w:r>
        <w:rPr>
          <w:rFonts w:ascii="Calibri" w:hAnsi="Calibri"/>
        </w:rPr>
        <w:t>.</w:t>
      </w:r>
      <w:proofErr w:type="gramEnd"/>
      <w:r w:rsidRPr="00C67F81">
        <w:rPr>
          <w:rFonts w:ascii="Calibri" w:hAnsi="Calibri"/>
        </w:rPr>
        <w:t> </w:t>
      </w:r>
    </w:p>
    <w:p w:rsidR="009E42B6" w:rsidRPr="00C67F81" w:rsidRDefault="009E42B6" w:rsidP="009E42B6">
      <w:pPr>
        <w:pStyle w:val="Paragraphedeliste"/>
        <w:ind w:left="567" w:right="-573"/>
        <w:jc w:val="both"/>
        <w:rPr>
          <w:rFonts w:ascii="Calibri" w:hAnsi="Calibri"/>
        </w:rPr>
      </w:pPr>
    </w:p>
    <w:p w:rsidR="009E42B6" w:rsidRPr="00C67F81" w:rsidRDefault="009E42B6" w:rsidP="009E42B6">
      <w:pPr>
        <w:pStyle w:val="Paragraphedeliste"/>
        <w:numPr>
          <w:ilvl w:val="0"/>
          <w:numId w:val="2"/>
        </w:numPr>
        <w:spacing w:after="0" w:line="240" w:lineRule="auto"/>
        <w:ind w:left="567" w:right="-573"/>
        <w:jc w:val="both"/>
        <w:rPr>
          <w:rFonts w:ascii="Calibri" w:hAnsi="Calibri"/>
        </w:rPr>
      </w:pPr>
      <w:r w:rsidRPr="00C67F81">
        <w:rPr>
          <w:rFonts w:ascii="Calibri" w:hAnsi="Calibri"/>
        </w:rPr>
        <w:t xml:space="preserve">Autoriser monsieur le Maire ou son représentant à signer tout acte et document correspondant. </w:t>
      </w:r>
    </w:p>
    <w:p w:rsidR="009E42B6" w:rsidRDefault="009E42B6" w:rsidP="007A2494">
      <w:pPr>
        <w:ind w:left="567" w:right="-567"/>
        <w:jc w:val="both"/>
        <w:rPr>
          <w:b/>
          <w:u w:val="single"/>
        </w:rPr>
      </w:pPr>
    </w:p>
    <w:p w:rsidR="00247C6D" w:rsidRPr="00247C6D" w:rsidRDefault="00247C6D" w:rsidP="007A2494">
      <w:pPr>
        <w:ind w:left="567" w:right="-567"/>
        <w:jc w:val="both"/>
      </w:pPr>
      <w:r w:rsidRPr="00247C6D">
        <w:t xml:space="preserve">Le Conseil Municipal, après délibération, à l’unanimité, </w:t>
      </w:r>
    </w:p>
    <w:p w:rsidR="00247C6D" w:rsidRPr="00C67F81" w:rsidRDefault="00247C6D" w:rsidP="00247C6D">
      <w:pPr>
        <w:pStyle w:val="Paragraphedeliste"/>
        <w:numPr>
          <w:ilvl w:val="0"/>
          <w:numId w:val="2"/>
        </w:numPr>
        <w:spacing w:after="0" w:line="240" w:lineRule="auto"/>
        <w:ind w:left="567" w:right="-573"/>
        <w:jc w:val="both"/>
        <w:rPr>
          <w:rFonts w:ascii="Calibri" w:hAnsi="Calibri"/>
        </w:rPr>
      </w:pPr>
      <w:r>
        <w:rPr>
          <w:rFonts w:ascii="Calibri" w:hAnsi="Calibri"/>
        </w:rPr>
        <w:t>Autorise</w:t>
      </w:r>
      <w:r w:rsidRPr="00C67F81">
        <w:rPr>
          <w:rFonts w:ascii="Calibri" w:hAnsi="Calibri"/>
        </w:rPr>
        <w:t xml:space="preserve"> monsieur </w:t>
      </w:r>
      <w:r>
        <w:rPr>
          <w:rFonts w:ascii="Calibri" w:hAnsi="Calibri"/>
        </w:rPr>
        <w:t>le Maire ou son représentant à</w:t>
      </w:r>
      <w:r w:rsidRPr="00C67F81">
        <w:rPr>
          <w:rFonts w:ascii="Calibri" w:hAnsi="Calibri"/>
        </w:rPr>
        <w:t xml:space="preserve"> solliciter l’Agence Adour Garonne pour un montant maximal autorisé, soit 70% du budget global de 52 238.43 € H.T</w:t>
      </w:r>
      <w:proofErr w:type="gramStart"/>
      <w:r w:rsidRPr="00C67F81">
        <w:rPr>
          <w:rFonts w:ascii="Calibri" w:hAnsi="Calibri"/>
        </w:rPr>
        <w:t>.</w:t>
      </w:r>
      <w:r>
        <w:rPr>
          <w:rFonts w:ascii="Calibri" w:hAnsi="Calibri"/>
        </w:rPr>
        <w:t>.</w:t>
      </w:r>
      <w:proofErr w:type="gramEnd"/>
      <w:r w:rsidRPr="00C67F81">
        <w:rPr>
          <w:rFonts w:ascii="Calibri" w:hAnsi="Calibri"/>
        </w:rPr>
        <w:t> </w:t>
      </w:r>
    </w:p>
    <w:p w:rsidR="00247C6D" w:rsidRPr="00C67F81" w:rsidRDefault="00247C6D" w:rsidP="00247C6D">
      <w:pPr>
        <w:pStyle w:val="Paragraphedeliste"/>
        <w:ind w:left="567" w:right="-573"/>
        <w:jc w:val="both"/>
        <w:rPr>
          <w:rFonts w:ascii="Calibri" w:hAnsi="Calibri"/>
        </w:rPr>
      </w:pPr>
    </w:p>
    <w:p w:rsidR="007A2494" w:rsidRPr="00247C6D" w:rsidRDefault="00247C6D" w:rsidP="00706361">
      <w:pPr>
        <w:pStyle w:val="Paragraphedeliste"/>
        <w:numPr>
          <w:ilvl w:val="0"/>
          <w:numId w:val="2"/>
        </w:numPr>
        <w:spacing w:after="0" w:line="240" w:lineRule="auto"/>
        <w:ind w:left="567" w:right="-573"/>
        <w:jc w:val="both"/>
        <w:rPr>
          <w:rFonts w:ascii="Calibri" w:hAnsi="Calibri"/>
          <w:b/>
          <w:u w:val="single"/>
        </w:rPr>
      </w:pPr>
      <w:r w:rsidRPr="00247C6D">
        <w:rPr>
          <w:rFonts w:ascii="Calibri" w:hAnsi="Calibri"/>
        </w:rPr>
        <w:t xml:space="preserve">Autorise monsieur le Maire ou son représentant à signer tout acte et document correspondant. </w:t>
      </w:r>
    </w:p>
    <w:p w:rsidR="00247C6D" w:rsidRPr="00247C6D" w:rsidRDefault="00247C6D" w:rsidP="00247C6D">
      <w:pPr>
        <w:pStyle w:val="Paragraphedeliste"/>
        <w:rPr>
          <w:rFonts w:ascii="Calibri" w:hAnsi="Calibri"/>
          <w:b/>
          <w:u w:val="single"/>
        </w:rPr>
      </w:pPr>
    </w:p>
    <w:p w:rsidR="00247C6D" w:rsidRDefault="00247C6D" w:rsidP="00247C6D">
      <w:pPr>
        <w:pStyle w:val="Paragraphedeliste"/>
        <w:spacing w:after="0" w:line="240" w:lineRule="auto"/>
        <w:ind w:left="567" w:right="-573"/>
        <w:jc w:val="both"/>
        <w:rPr>
          <w:rFonts w:ascii="Calibri" w:hAnsi="Calibri"/>
          <w:b/>
          <w:u w:val="single"/>
        </w:rPr>
      </w:pPr>
    </w:p>
    <w:p w:rsidR="00BC746D" w:rsidRPr="00247C6D" w:rsidRDefault="00BC746D" w:rsidP="00247C6D">
      <w:pPr>
        <w:pStyle w:val="Paragraphedeliste"/>
        <w:spacing w:after="0" w:line="240" w:lineRule="auto"/>
        <w:ind w:left="567" w:right="-573"/>
        <w:jc w:val="both"/>
        <w:rPr>
          <w:rFonts w:ascii="Calibri" w:hAnsi="Calibri"/>
          <w:b/>
          <w:u w:val="single"/>
        </w:rPr>
      </w:pPr>
    </w:p>
    <w:p w:rsidR="00C34A36" w:rsidRDefault="003A1F17" w:rsidP="00C34A36">
      <w:pPr>
        <w:autoSpaceDE w:val="0"/>
        <w:autoSpaceDN w:val="0"/>
        <w:adjustRightInd w:val="0"/>
        <w:spacing w:after="0" w:line="240" w:lineRule="auto"/>
        <w:ind w:left="567" w:right="-567"/>
        <w:rPr>
          <w:rFonts w:eastAsiaTheme="minorHAnsi" w:cs="Calibri"/>
          <w:b/>
          <w:color w:val="000000"/>
          <w:u w:val="single"/>
        </w:rPr>
      </w:pPr>
      <w:r>
        <w:rPr>
          <w:rFonts w:eastAsiaTheme="minorHAnsi" w:cs="Calibri"/>
          <w:b/>
          <w:color w:val="000000"/>
          <w:u w:val="single"/>
        </w:rPr>
        <w:t xml:space="preserve">8. </w:t>
      </w:r>
      <w:r w:rsidR="00C34A36" w:rsidRPr="00C34A36">
        <w:rPr>
          <w:rFonts w:eastAsiaTheme="minorHAnsi" w:cs="Calibri"/>
          <w:b/>
          <w:color w:val="000000"/>
          <w:u w:val="single"/>
        </w:rPr>
        <w:t>OUVERTURES DE POSTES TEMPORAIRES</w:t>
      </w:r>
    </w:p>
    <w:p w:rsidR="00C34A36" w:rsidRPr="00C34A36" w:rsidRDefault="00C34A36" w:rsidP="00BC746D">
      <w:pPr>
        <w:autoSpaceDE w:val="0"/>
        <w:autoSpaceDN w:val="0"/>
        <w:adjustRightInd w:val="0"/>
        <w:spacing w:after="0" w:line="240" w:lineRule="auto"/>
        <w:ind w:right="-567"/>
        <w:rPr>
          <w:rFonts w:eastAsiaTheme="minorHAnsi" w:cs="Calibri"/>
          <w:color w:val="000000"/>
        </w:rPr>
      </w:pPr>
    </w:p>
    <w:p w:rsidR="00C34A36" w:rsidRPr="00C34A36" w:rsidRDefault="00C34A36" w:rsidP="00C34A36">
      <w:pPr>
        <w:autoSpaceDE w:val="0"/>
        <w:autoSpaceDN w:val="0"/>
        <w:adjustRightInd w:val="0"/>
        <w:spacing w:after="0" w:line="240" w:lineRule="auto"/>
        <w:ind w:left="567" w:right="-567"/>
        <w:rPr>
          <w:rFonts w:eastAsiaTheme="minorHAnsi" w:cs="Calibri"/>
          <w:color w:val="000000"/>
        </w:rPr>
      </w:pPr>
      <w:r w:rsidRPr="00C34A36">
        <w:rPr>
          <w:rFonts w:eastAsiaTheme="minorHAnsi" w:cs="Calibri"/>
          <w:color w:val="000000"/>
        </w:rPr>
        <w:t xml:space="preserve">Vu le Code Général des Collectivités Territoriales ; </w:t>
      </w:r>
    </w:p>
    <w:p w:rsidR="00C34A36" w:rsidRPr="00C34A36" w:rsidRDefault="00C34A36" w:rsidP="00C34A36">
      <w:pPr>
        <w:autoSpaceDE w:val="0"/>
        <w:autoSpaceDN w:val="0"/>
        <w:adjustRightInd w:val="0"/>
        <w:spacing w:after="0" w:line="240" w:lineRule="auto"/>
        <w:ind w:left="567" w:right="-567"/>
        <w:rPr>
          <w:rFonts w:eastAsiaTheme="minorHAnsi" w:cs="Calibri"/>
          <w:color w:val="000000"/>
        </w:rPr>
      </w:pPr>
      <w:r w:rsidRPr="00C34A36">
        <w:rPr>
          <w:rFonts w:eastAsiaTheme="minorHAnsi" w:cs="Calibri"/>
          <w:color w:val="000000"/>
        </w:rPr>
        <w:t xml:space="preserve">Vu la loi n° 83-634 du 13 juillet 1983 modifiée portant droits et obligations des fonctionnaires ; </w:t>
      </w:r>
    </w:p>
    <w:p w:rsidR="00C34A36" w:rsidRPr="00C34A36" w:rsidRDefault="00C34A36" w:rsidP="00C34A36">
      <w:pPr>
        <w:autoSpaceDE w:val="0"/>
        <w:autoSpaceDN w:val="0"/>
        <w:adjustRightInd w:val="0"/>
        <w:spacing w:after="0" w:line="240" w:lineRule="auto"/>
        <w:ind w:left="567" w:right="-567"/>
        <w:jc w:val="both"/>
        <w:rPr>
          <w:rFonts w:eastAsiaTheme="minorHAnsi" w:cs="Calibri"/>
          <w:color w:val="000000"/>
        </w:rPr>
      </w:pPr>
      <w:r w:rsidRPr="00C34A36">
        <w:rPr>
          <w:rFonts w:eastAsiaTheme="minorHAnsi" w:cs="Calibri"/>
          <w:color w:val="000000"/>
        </w:rPr>
        <w:t xml:space="preserve">Vu la loi n° 84-53 du 26 janvier 1984 modifiée portant dispositions statutaires relatives à la fonction publique territoriale, et notamment son article 3.2° ; </w:t>
      </w:r>
    </w:p>
    <w:p w:rsidR="00C34A36" w:rsidRPr="00C34A36" w:rsidRDefault="00C34A36" w:rsidP="00C34A36">
      <w:pPr>
        <w:spacing w:after="0" w:line="240" w:lineRule="auto"/>
        <w:ind w:left="567" w:right="-567"/>
        <w:jc w:val="both"/>
        <w:rPr>
          <w:rFonts w:eastAsiaTheme="minorHAnsi" w:cstheme="minorBidi"/>
        </w:rPr>
      </w:pPr>
      <w:r w:rsidRPr="00C34A36">
        <w:rPr>
          <w:rFonts w:eastAsiaTheme="minorHAnsi" w:cs="Calibri"/>
          <w:color w:val="000000"/>
        </w:rPr>
        <w:t>Vu le décret n° 88-145 du 15 février 1988 pris pour l’application de l’article 136 de la loi du 26 janvier 1984 modifiée portant dispositions statutaires relatives à la fonction publique territoriale et relatif aux agents contractuels de la fonction publique territoriale ;</w:t>
      </w:r>
    </w:p>
    <w:p w:rsidR="00C34A36" w:rsidRDefault="00C34A36" w:rsidP="00C34A36">
      <w:pPr>
        <w:autoSpaceDE w:val="0"/>
        <w:autoSpaceDN w:val="0"/>
        <w:adjustRightInd w:val="0"/>
        <w:spacing w:after="0" w:line="240" w:lineRule="auto"/>
        <w:ind w:left="567" w:right="-567"/>
        <w:rPr>
          <w:rFonts w:eastAsiaTheme="minorHAnsi" w:cs="Calibri"/>
          <w:color w:val="000000"/>
        </w:rPr>
      </w:pPr>
    </w:p>
    <w:p w:rsidR="003A1F17" w:rsidRPr="00C34A36" w:rsidRDefault="003A1F17" w:rsidP="00C34A36">
      <w:pPr>
        <w:autoSpaceDE w:val="0"/>
        <w:autoSpaceDN w:val="0"/>
        <w:adjustRightInd w:val="0"/>
        <w:spacing w:after="0" w:line="240" w:lineRule="auto"/>
        <w:ind w:left="567" w:right="-567"/>
        <w:rPr>
          <w:rFonts w:eastAsiaTheme="minorHAnsi" w:cs="Calibri"/>
          <w:color w:val="000000"/>
        </w:rPr>
      </w:pPr>
    </w:p>
    <w:p w:rsidR="00C34A36" w:rsidRDefault="003A1F17" w:rsidP="00C34A36">
      <w:pPr>
        <w:autoSpaceDE w:val="0"/>
        <w:autoSpaceDN w:val="0"/>
        <w:adjustRightInd w:val="0"/>
        <w:spacing w:after="0" w:line="240" w:lineRule="auto"/>
        <w:ind w:left="567" w:right="-567"/>
        <w:jc w:val="both"/>
        <w:rPr>
          <w:rFonts w:eastAsiaTheme="minorHAnsi" w:cs="Calibri"/>
          <w:color w:val="000000"/>
        </w:rPr>
      </w:pPr>
      <w:r>
        <w:rPr>
          <w:rFonts w:eastAsiaTheme="minorHAnsi" w:cs="Calibri"/>
          <w:color w:val="000000"/>
        </w:rPr>
        <w:t>Monsieur LAVAL</w:t>
      </w:r>
      <w:r w:rsidR="00C34A36" w:rsidRPr="00C34A36">
        <w:rPr>
          <w:rFonts w:eastAsiaTheme="minorHAnsi" w:cs="Calibri"/>
          <w:color w:val="000000"/>
        </w:rPr>
        <w:t xml:space="preserve"> indique</w:t>
      </w:r>
      <w:r>
        <w:rPr>
          <w:rFonts w:eastAsiaTheme="minorHAnsi" w:cs="Calibri"/>
          <w:color w:val="000000"/>
        </w:rPr>
        <w:t xml:space="preserve"> aux élus</w:t>
      </w:r>
      <w:r w:rsidR="00C34A36" w:rsidRPr="00C34A36">
        <w:rPr>
          <w:rFonts w:eastAsiaTheme="minorHAnsi" w:cs="Calibri"/>
          <w:color w:val="000000"/>
        </w:rPr>
        <w:t xml:space="preserve"> qu’afin d’assurer le bon fonctionnement des services pendant la période estivale, il est nécessaire de recruter des agents contractuels pour faire face à un besoin lié à un accroissement saisonnier d’activité pour la saison estivale 2017 pour les postes suivants : </w:t>
      </w:r>
    </w:p>
    <w:p w:rsidR="00C34A36" w:rsidRPr="00C34A36" w:rsidRDefault="00C34A36" w:rsidP="00C34A36">
      <w:pPr>
        <w:autoSpaceDE w:val="0"/>
        <w:autoSpaceDN w:val="0"/>
        <w:adjustRightInd w:val="0"/>
        <w:spacing w:after="0" w:line="240" w:lineRule="auto"/>
        <w:ind w:left="567" w:right="-567"/>
        <w:rPr>
          <w:rFonts w:eastAsiaTheme="minorHAnsi" w:cs="Calibri"/>
          <w:color w:val="000000"/>
        </w:rPr>
      </w:pPr>
    </w:p>
    <w:p w:rsidR="00C34A36" w:rsidRPr="00C34A36" w:rsidRDefault="00C34A36" w:rsidP="00C34A36">
      <w:pPr>
        <w:autoSpaceDE w:val="0"/>
        <w:autoSpaceDN w:val="0"/>
        <w:adjustRightInd w:val="0"/>
        <w:spacing w:after="0" w:line="240" w:lineRule="auto"/>
        <w:ind w:left="567" w:right="-567"/>
        <w:rPr>
          <w:rFonts w:eastAsiaTheme="minorHAnsi" w:cs="Calibri"/>
          <w:b/>
          <w:bCs/>
          <w:color w:val="000000"/>
          <w:u w:val="single"/>
        </w:rPr>
      </w:pPr>
      <w:r w:rsidRPr="00C34A36">
        <w:rPr>
          <w:rFonts w:eastAsiaTheme="minorHAnsi" w:cs="Calibri"/>
          <w:b/>
          <w:bCs/>
          <w:color w:val="000000"/>
          <w:u w:val="single"/>
        </w:rPr>
        <w:t xml:space="preserve">Service des sports : </w:t>
      </w:r>
    </w:p>
    <w:p w:rsidR="00C34A36" w:rsidRPr="00C34A36" w:rsidRDefault="00C34A36" w:rsidP="00C34A36">
      <w:pPr>
        <w:autoSpaceDE w:val="0"/>
        <w:autoSpaceDN w:val="0"/>
        <w:adjustRightInd w:val="0"/>
        <w:spacing w:after="0" w:line="240" w:lineRule="auto"/>
        <w:ind w:left="567" w:right="-567"/>
        <w:rPr>
          <w:rFonts w:eastAsiaTheme="minorHAnsi" w:cs="Calibri"/>
          <w:color w:val="000000"/>
          <w:u w:val="single"/>
        </w:rPr>
      </w:pPr>
    </w:p>
    <w:p w:rsidR="00C34A36" w:rsidRPr="00C34A36" w:rsidRDefault="00C34A36" w:rsidP="00C34A36">
      <w:pPr>
        <w:autoSpaceDE w:val="0"/>
        <w:autoSpaceDN w:val="0"/>
        <w:adjustRightInd w:val="0"/>
        <w:spacing w:after="0" w:line="240" w:lineRule="auto"/>
        <w:ind w:left="1134" w:right="-567"/>
        <w:rPr>
          <w:rFonts w:eastAsiaTheme="minorHAnsi" w:cs="Calibri"/>
          <w:color w:val="000000"/>
          <w:u w:val="single"/>
        </w:rPr>
      </w:pPr>
      <w:r w:rsidRPr="00C34A36">
        <w:rPr>
          <w:rFonts w:eastAsiaTheme="minorHAnsi" w:cs="Calibri"/>
          <w:b/>
          <w:bCs/>
          <w:color w:val="000000"/>
          <w:u w:val="single"/>
        </w:rPr>
        <w:t xml:space="preserve">Personnel régies : </w:t>
      </w:r>
    </w:p>
    <w:p w:rsidR="00C34A36" w:rsidRPr="00C34A36" w:rsidRDefault="00C34A36" w:rsidP="00C34A36">
      <w:pPr>
        <w:autoSpaceDE w:val="0"/>
        <w:autoSpaceDN w:val="0"/>
        <w:adjustRightInd w:val="0"/>
        <w:spacing w:after="0" w:line="240" w:lineRule="auto"/>
        <w:ind w:left="567" w:right="-567"/>
        <w:rPr>
          <w:rFonts w:eastAsiaTheme="minorHAnsi" w:cs="Calibri"/>
          <w:b/>
          <w:bCs/>
          <w:i/>
          <w:iCs/>
          <w:color w:val="000000"/>
        </w:rPr>
      </w:pPr>
    </w:p>
    <w:p w:rsidR="00C34A36" w:rsidRPr="00C34A36" w:rsidRDefault="00C34A36" w:rsidP="00C34A36">
      <w:pPr>
        <w:autoSpaceDE w:val="0"/>
        <w:autoSpaceDN w:val="0"/>
        <w:adjustRightInd w:val="0"/>
        <w:spacing w:after="0" w:line="240" w:lineRule="auto"/>
        <w:ind w:left="567" w:right="-567"/>
        <w:jc w:val="both"/>
        <w:rPr>
          <w:rFonts w:eastAsiaTheme="minorHAnsi" w:cs="Calibri"/>
          <w:color w:val="000000"/>
        </w:rPr>
      </w:pPr>
      <w:r w:rsidRPr="00C34A36">
        <w:rPr>
          <w:rFonts w:eastAsiaTheme="minorHAnsi" w:cs="Calibri"/>
          <w:b/>
          <w:bCs/>
          <w:i/>
          <w:iCs/>
          <w:color w:val="000000"/>
        </w:rPr>
        <w:t xml:space="preserve">Afin de renforcer l’effectif du personnel de la régie de la Réserve de la Pique, et notamment du mini-golf pour améliorer l’amplitude d’ouverture du bloc accueil : </w:t>
      </w:r>
    </w:p>
    <w:p w:rsidR="00C34A36" w:rsidRPr="00C34A36" w:rsidRDefault="00C34A36" w:rsidP="00C34A36">
      <w:pPr>
        <w:autoSpaceDE w:val="0"/>
        <w:autoSpaceDN w:val="0"/>
        <w:adjustRightInd w:val="0"/>
        <w:spacing w:after="0" w:line="240" w:lineRule="auto"/>
        <w:ind w:left="567" w:right="-567"/>
        <w:rPr>
          <w:rFonts w:eastAsiaTheme="minorHAnsi" w:cs="Calibri"/>
          <w:color w:val="000000"/>
        </w:rPr>
      </w:pPr>
    </w:p>
    <w:p w:rsidR="00C34A36" w:rsidRPr="00C34A36" w:rsidRDefault="00C34A36" w:rsidP="00C34A36">
      <w:pPr>
        <w:numPr>
          <w:ilvl w:val="0"/>
          <w:numId w:val="6"/>
        </w:numPr>
        <w:spacing w:after="0" w:line="240" w:lineRule="auto"/>
        <w:ind w:left="567" w:right="-567"/>
        <w:contextualSpacing/>
        <w:jc w:val="both"/>
        <w:rPr>
          <w:rFonts w:eastAsiaTheme="minorHAnsi" w:cstheme="minorBidi"/>
        </w:rPr>
      </w:pPr>
      <w:r w:rsidRPr="00C34A36">
        <w:rPr>
          <w:rFonts w:eastAsiaTheme="minorHAnsi" w:cstheme="minorBidi"/>
        </w:rPr>
        <w:t>1 adjoint administratif du 13/07/2017 au 15/08/2017.</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21 heures.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347.</w:t>
      </w:r>
    </w:p>
    <w:p w:rsidR="00C34A36" w:rsidRPr="00C34A36" w:rsidRDefault="00C34A36" w:rsidP="00C34A36">
      <w:pPr>
        <w:spacing w:after="0" w:line="240" w:lineRule="auto"/>
        <w:ind w:left="567" w:right="-567"/>
        <w:rPr>
          <w:rFonts w:eastAsiaTheme="minorHAnsi" w:cstheme="minorBidi"/>
          <w:b/>
          <w:i/>
        </w:rPr>
      </w:pPr>
    </w:p>
    <w:p w:rsidR="00C34A36" w:rsidRPr="00C34A36" w:rsidRDefault="00C34A36" w:rsidP="00C34A36">
      <w:pPr>
        <w:spacing w:after="0" w:line="240" w:lineRule="auto"/>
        <w:ind w:left="567" w:right="-567"/>
        <w:jc w:val="both"/>
        <w:rPr>
          <w:rFonts w:eastAsiaTheme="minorHAnsi" w:cstheme="minorBidi"/>
          <w:b/>
          <w:i/>
        </w:rPr>
      </w:pPr>
      <w:r w:rsidRPr="00C34A36">
        <w:rPr>
          <w:rFonts w:eastAsiaTheme="minorHAnsi" w:cstheme="minorBidi"/>
          <w:b/>
          <w:i/>
        </w:rPr>
        <w:t>Afin d’améliorer l’organisation de la régie de la Réserve de la Pique, et notamment de la piscine de plein air :</w:t>
      </w:r>
    </w:p>
    <w:p w:rsidR="00C34A36" w:rsidRPr="00C34A36" w:rsidRDefault="00C34A36" w:rsidP="00C34A36">
      <w:pPr>
        <w:spacing w:after="0" w:line="240" w:lineRule="auto"/>
        <w:ind w:left="567" w:right="-567"/>
        <w:rPr>
          <w:rFonts w:eastAsiaTheme="minorHAnsi" w:cstheme="minorBidi"/>
          <w:b/>
          <w:i/>
        </w:rPr>
      </w:pP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17/06/2017 au 17/09/2017.</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347.</w:t>
      </w:r>
    </w:p>
    <w:p w:rsidR="00C34A36" w:rsidRPr="00C34A36" w:rsidRDefault="00C34A36" w:rsidP="00C34A36">
      <w:pPr>
        <w:spacing w:after="0" w:line="240" w:lineRule="auto"/>
        <w:ind w:left="567" w:right="-567"/>
        <w:contextualSpacing/>
        <w:rPr>
          <w:rFonts w:eastAsiaTheme="minorHAnsi" w:cstheme="minorBidi"/>
        </w:rPr>
      </w:pP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01/07/2017 au 31/07/2017.</w:t>
      </w: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01/08/2017 au 31/08/2017.</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347.</w:t>
      </w:r>
    </w:p>
    <w:p w:rsidR="00C34A36" w:rsidRDefault="00C34A36" w:rsidP="00C34A36">
      <w:pPr>
        <w:spacing w:after="0" w:line="240" w:lineRule="auto"/>
        <w:ind w:left="567" w:right="-567"/>
        <w:contextualSpacing/>
        <w:rPr>
          <w:rFonts w:eastAsiaTheme="minorHAnsi" w:cstheme="minorBidi"/>
        </w:rPr>
      </w:pPr>
    </w:p>
    <w:p w:rsidR="00BC746D" w:rsidRPr="00C34A36" w:rsidRDefault="00BC746D" w:rsidP="00C34A36">
      <w:pPr>
        <w:spacing w:after="0" w:line="240" w:lineRule="auto"/>
        <w:ind w:left="567" w:right="-567"/>
        <w:contextualSpacing/>
        <w:rPr>
          <w:rFonts w:eastAsiaTheme="minorHAnsi" w:cstheme="minorBidi"/>
        </w:rPr>
      </w:pPr>
    </w:p>
    <w:p w:rsidR="00C34A36" w:rsidRPr="00C34A36" w:rsidRDefault="00C34A36" w:rsidP="00C34A36">
      <w:pPr>
        <w:spacing w:after="0" w:line="240" w:lineRule="auto"/>
        <w:ind w:left="1134" w:right="-567"/>
        <w:rPr>
          <w:rFonts w:eastAsiaTheme="minorHAnsi" w:cstheme="minorBidi"/>
          <w:b/>
          <w:u w:val="single"/>
        </w:rPr>
      </w:pPr>
      <w:r w:rsidRPr="00C34A36">
        <w:rPr>
          <w:rFonts w:eastAsiaTheme="minorHAnsi" w:cstheme="minorBidi"/>
          <w:b/>
          <w:u w:val="single"/>
        </w:rPr>
        <w:lastRenderedPageBreak/>
        <w:t>Personnel technique :</w:t>
      </w:r>
    </w:p>
    <w:p w:rsidR="00C34A36" w:rsidRPr="00C34A36" w:rsidRDefault="00C34A36" w:rsidP="00C34A36">
      <w:pPr>
        <w:spacing w:after="0" w:line="240" w:lineRule="auto"/>
        <w:ind w:left="567" w:right="-567"/>
        <w:jc w:val="both"/>
        <w:rPr>
          <w:rFonts w:eastAsiaTheme="minorHAnsi" w:cstheme="minorBidi"/>
        </w:rPr>
      </w:pPr>
    </w:p>
    <w:p w:rsidR="00C34A36" w:rsidRPr="00C34A36" w:rsidRDefault="00C34A36" w:rsidP="00C34A36">
      <w:pPr>
        <w:spacing w:after="0" w:line="240" w:lineRule="auto"/>
        <w:ind w:left="567" w:right="-567"/>
        <w:jc w:val="both"/>
        <w:rPr>
          <w:rFonts w:eastAsiaTheme="minorHAnsi" w:cstheme="minorBidi"/>
          <w:b/>
          <w:i/>
        </w:rPr>
      </w:pPr>
      <w:r w:rsidRPr="00C34A36">
        <w:rPr>
          <w:rFonts w:eastAsiaTheme="minorHAnsi" w:cstheme="minorBidi"/>
          <w:b/>
          <w:i/>
        </w:rPr>
        <w:t>Afin de renforcer l’effectif du personnel de la Réserve de la Pique, et notamment de l’entretien des abords des installations :</w:t>
      </w:r>
    </w:p>
    <w:p w:rsidR="00C34A36" w:rsidRPr="00C34A36" w:rsidRDefault="00C34A36" w:rsidP="00C34A36">
      <w:pPr>
        <w:spacing w:after="0" w:line="240" w:lineRule="auto"/>
        <w:ind w:left="567" w:right="-567"/>
        <w:rPr>
          <w:rFonts w:eastAsiaTheme="minorHAnsi" w:cstheme="minorBidi"/>
          <w:b/>
          <w:i/>
        </w:rPr>
      </w:pPr>
    </w:p>
    <w:p w:rsidR="00C34A36" w:rsidRPr="00C34A36" w:rsidRDefault="00C34A36" w:rsidP="00C34A36">
      <w:pPr>
        <w:numPr>
          <w:ilvl w:val="0"/>
          <w:numId w:val="7"/>
        </w:numPr>
        <w:spacing w:after="0" w:line="240" w:lineRule="auto"/>
        <w:ind w:left="567" w:right="-567"/>
        <w:contextualSpacing/>
        <w:jc w:val="both"/>
        <w:rPr>
          <w:rFonts w:eastAsiaTheme="minorHAnsi" w:cstheme="minorBidi"/>
        </w:rPr>
      </w:pPr>
      <w:r w:rsidRPr="00C34A36">
        <w:rPr>
          <w:rFonts w:eastAsiaTheme="minorHAnsi" w:cstheme="minorBidi"/>
        </w:rPr>
        <w:t>1 adjoint technique 2° classe du 01/07/2017 au 31/07/2017.</w:t>
      </w:r>
    </w:p>
    <w:p w:rsidR="00C34A36" w:rsidRPr="00C34A36" w:rsidRDefault="00C34A36" w:rsidP="00C34A36">
      <w:pPr>
        <w:numPr>
          <w:ilvl w:val="0"/>
          <w:numId w:val="7"/>
        </w:numPr>
        <w:spacing w:after="0" w:line="240" w:lineRule="auto"/>
        <w:ind w:left="567" w:right="-567"/>
        <w:contextualSpacing/>
        <w:jc w:val="both"/>
        <w:rPr>
          <w:rFonts w:eastAsiaTheme="minorHAnsi" w:cstheme="minorBidi"/>
        </w:rPr>
      </w:pPr>
      <w:r w:rsidRPr="00C34A36">
        <w:rPr>
          <w:rFonts w:eastAsiaTheme="minorHAnsi" w:cstheme="minorBidi"/>
        </w:rPr>
        <w:t>1 adjoint technique 2° classe du 01/08/2017 au 31/08/2017.</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Pr="00C34A36" w:rsidRDefault="00C34A36" w:rsidP="003A1F17">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347.</w:t>
      </w:r>
    </w:p>
    <w:p w:rsidR="00C34A36" w:rsidRPr="00C34A36" w:rsidRDefault="00C34A36" w:rsidP="00C34A36">
      <w:pPr>
        <w:spacing w:after="0" w:line="240" w:lineRule="auto"/>
        <w:ind w:left="567" w:right="-567"/>
        <w:rPr>
          <w:rFonts w:eastAsiaTheme="minorHAnsi" w:cstheme="minorBidi"/>
        </w:rPr>
      </w:pPr>
    </w:p>
    <w:p w:rsidR="00C34A36" w:rsidRPr="00C34A36" w:rsidRDefault="00C34A36" w:rsidP="00C34A36">
      <w:pPr>
        <w:spacing w:after="0" w:line="240" w:lineRule="auto"/>
        <w:ind w:left="1134" w:right="-567"/>
        <w:rPr>
          <w:rFonts w:eastAsiaTheme="minorHAnsi" w:cstheme="minorBidi"/>
          <w:b/>
          <w:u w:val="single"/>
        </w:rPr>
      </w:pPr>
      <w:r w:rsidRPr="00C34A36">
        <w:rPr>
          <w:rFonts w:eastAsiaTheme="minorHAnsi" w:cstheme="minorBidi"/>
          <w:b/>
          <w:u w:val="single"/>
        </w:rPr>
        <w:t>Golf municipal :</w:t>
      </w:r>
    </w:p>
    <w:p w:rsidR="00C34A36" w:rsidRPr="00C34A36" w:rsidRDefault="00C34A36" w:rsidP="00C34A36">
      <w:pPr>
        <w:spacing w:after="0" w:line="240" w:lineRule="auto"/>
        <w:ind w:left="567" w:right="-567"/>
        <w:rPr>
          <w:rFonts w:eastAsiaTheme="minorHAnsi" w:cstheme="minorBidi"/>
          <w:b/>
          <w:u w:val="single"/>
        </w:rPr>
      </w:pPr>
    </w:p>
    <w:p w:rsidR="00C34A36" w:rsidRPr="00C34A36" w:rsidRDefault="00C34A36" w:rsidP="00C34A36">
      <w:pPr>
        <w:spacing w:after="0" w:line="240" w:lineRule="auto"/>
        <w:ind w:left="567" w:right="-567"/>
        <w:rPr>
          <w:rFonts w:eastAsiaTheme="minorHAnsi" w:cstheme="minorBidi"/>
          <w:b/>
          <w:i/>
        </w:rPr>
      </w:pPr>
      <w:r w:rsidRPr="00C34A36">
        <w:rPr>
          <w:rFonts w:eastAsiaTheme="minorHAnsi" w:cstheme="minorBidi"/>
          <w:b/>
          <w:i/>
        </w:rPr>
        <w:t>Afin de renforcer l’effectif du personnel du Golf, et notamment de l’accueil :</w:t>
      </w:r>
    </w:p>
    <w:p w:rsidR="00C34A36" w:rsidRPr="00C34A36" w:rsidRDefault="00C34A36" w:rsidP="00C34A36">
      <w:pPr>
        <w:spacing w:after="0" w:line="240" w:lineRule="auto"/>
        <w:ind w:left="567" w:right="-567"/>
        <w:rPr>
          <w:rFonts w:eastAsiaTheme="minorHAnsi" w:cstheme="minorBidi"/>
          <w:b/>
          <w:i/>
        </w:rPr>
      </w:pP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01/07/2017 au 31/07/2017.</w:t>
      </w: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01/08/2017 au 31/08/2017.</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347.</w:t>
      </w:r>
    </w:p>
    <w:p w:rsidR="00C34A36" w:rsidRPr="00C34A36" w:rsidRDefault="00C34A36" w:rsidP="00C34A36">
      <w:pPr>
        <w:spacing w:after="0" w:line="240" w:lineRule="auto"/>
        <w:ind w:left="567" w:right="-567"/>
        <w:rPr>
          <w:rFonts w:eastAsiaTheme="minorHAnsi" w:cstheme="minorBidi"/>
          <w:b/>
          <w:u w:val="single"/>
        </w:rPr>
      </w:pPr>
    </w:p>
    <w:p w:rsidR="00C34A36" w:rsidRPr="00C34A36" w:rsidRDefault="00C34A36" w:rsidP="00C34A36">
      <w:pPr>
        <w:spacing w:after="0" w:line="240" w:lineRule="auto"/>
        <w:ind w:left="1134" w:right="-567"/>
        <w:rPr>
          <w:rFonts w:eastAsiaTheme="minorHAnsi" w:cstheme="minorBidi"/>
          <w:b/>
          <w:u w:val="single"/>
        </w:rPr>
      </w:pPr>
      <w:r w:rsidRPr="00C34A36">
        <w:rPr>
          <w:rFonts w:eastAsiaTheme="minorHAnsi" w:cstheme="minorBidi"/>
          <w:b/>
          <w:u w:val="single"/>
        </w:rPr>
        <w:t xml:space="preserve">Piscine : </w:t>
      </w:r>
    </w:p>
    <w:p w:rsidR="00C34A36" w:rsidRPr="00C34A36" w:rsidRDefault="00C34A36" w:rsidP="00C34A36">
      <w:pPr>
        <w:spacing w:after="0" w:line="240" w:lineRule="auto"/>
        <w:ind w:left="567" w:right="-567"/>
        <w:rPr>
          <w:rFonts w:eastAsiaTheme="minorHAnsi" w:cstheme="minorBidi"/>
          <w:b/>
          <w:u w:val="single"/>
        </w:rPr>
      </w:pPr>
    </w:p>
    <w:p w:rsidR="00C34A36" w:rsidRPr="00C34A36" w:rsidRDefault="00C34A36" w:rsidP="00C34A36">
      <w:pPr>
        <w:spacing w:after="0" w:line="240" w:lineRule="auto"/>
        <w:ind w:left="567" w:right="-567"/>
        <w:jc w:val="both"/>
        <w:rPr>
          <w:rFonts w:eastAsiaTheme="minorHAnsi" w:cstheme="minorBidi"/>
          <w:b/>
          <w:i/>
        </w:rPr>
      </w:pPr>
      <w:r w:rsidRPr="00C34A36">
        <w:rPr>
          <w:rFonts w:eastAsiaTheme="minorHAnsi" w:cstheme="minorBidi"/>
          <w:b/>
          <w:i/>
        </w:rPr>
        <w:t>Pour assurer les fonctions de maître-nageur sauveteur à la piscine municipale d’été avec possibilité d’intervention sur la piscine couverte des Thermes :</w:t>
      </w:r>
    </w:p>
    <w:p w:rsidR="00C34A36" w:rsidRPr="00C34A36" w:rsidRDefault="00C34A36" w:rsidP="00C34A36">
      <w:pPr>
        <w:spacing w:after="0" w:line="240" w:lineRule="auto"/>
        <w:ind w:left="567" w:right="-567"/>
        <w:jc w:val="both"/>
        <w:rPr>
          <w:rFonts w:eastAsiaTheme="minorHAnsi" w:cstheme="minorBidi"/>
          <w:b/>
          <w:i/>
        </w:rPr>
      </w:pP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i/>
        </w:rPr>
        <w:t>2 agents</w:t>
      </w:r>
      <w:r w:rsidRPr="00C34A36">
        <w:rPr>
          <w:rFonts w:eastAsiaTheme="minorHAnsi" w:cstheme="minorBidi"/>
          <w:b/>
          <w:i/>
        </w:rPr>
        <w:t> </w:t>
      </w:r>
      <w:r w:rsidRPr="00C34A36">
        <w:rPr>
          <w:rFonts w:eastAsiaTheme="minorHAnsi" w:cstheme="minorBidi"/>
        </w:rPr>
        <w:t>du 16/06/2017 au 03/09/2017 :</w:t>
      </w:r>
    </w:p>
    <w:p w:rsidR="00C34A36" w:rsidRPr="00C34A36" w:rsidRDefault="00C34A36" w:rsidP="00C34A36">
      <w:pPr>
        <w:spacing w:after="0" w:line="240" w:lineRule="auto"/>
        <w:ind w:left="567" w:right="-567"/>
        <w:contextualSpacing/>
        <w:rPr>
          <w:rFonts w:eastAsiaTheme="minorHAnsi" w:cstheme="minorBidi"/>
          <w:b/>
          <w:i/>
        </w:rPr>
      </w:pPr>
    </w:p>
    <w:p w:rsidR="00C34A36" w:rsidRPr="00C34A36" w:rsidRDefault="00C34A36" w:rsidP="00C34A36">
      <w:pPr>
        <w:numPr>
          <w:ilvl w:val="0"/>
          <w:numId w:val="8"/>
        </w:numPr>
        <w:spacing w:after="0" w:line="240" w:lineRule="auto"/>
        <w:ind w:left="567" w:right="-567"/>
        <w:contextualSpacing/>
        <w:rPr>
          <w:rFonts w:eastAsiaTheme="minorHAnsi" w:cstheme="minorBidi"/>
          <w:b/>
          <w:i/>
        </w:rPr>
      </w:pPr>
      <w:r w:rsidRPr="00C34A36">
        <w:rPr>
          <w:rFonts w:eastAsiaTheme="minorHAnsi" w:cstheme="minorBidi"/>
        </w:rPr>
        <w:t>Educateurs territoriaux des activités physiques et sportives.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429 (BEESAN).</w:t>
      </w:r>
    </w:p>
    <w:p w:rsidR="00C34A36" w:rsidRPr="00C34A36" w:rsidRDefault="00C34A36" w:rsidP="00C34A36">
      <w:pPr>
        <w:spacing w:after="0" w:line="240" w:lineRule="auto"/>
        <w:ind w:left="567" w:right="-567"/>
        <w:contextualSpacing/>
        <w:rPr>
          <w:rFonts w:eastAsiaTheme="minorHAnsi" w:cstheme="minorBidi"/>
        </w:rPr>
      </w:pP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Ou</w:t>
      </w:r>
    </w:p>
    <w:p w:rsidR="00C34A36" w:rsidRPr="00C34A36" w:rsidRDefault="00C34A36" w:rsidP="00C34A36">
      <w:pPr>
        <w:spacing w:after="0" w:line="240" w:lineRule="auto"/>
        <w:ind w:left="567" w:right="-567"/>
        <w:contextualSpacing/>
        <w:rPr>
          <w:rFonts w:eastAsiaTheme="minorHAnsi" w:cstheme="minorBidi"/>
        </w:rPr>
      </w:pPr>
    </w:p>
    <w:p w:rsidR="00C34A36" w:rsidRPr="00C34A36" w:rsidRDefault="00C34A36" w:rsidP="00C34A36">
      <w:pPr>
        <w:numPr>
          <w:ilvl w:val="0"/>
          <w:numId w:val="8"/>
        </w:numPr>
        <w:spacing w:after="0" w:line="240" w:lineRule="auto"/>
        <w:ind w:left="567" w:right="-567"/>
        <w:contextualSpacing/>
        <w:rPr>
          <w:rFonts w:eastAsiaTheme="minorHAnsi" w:cstheme="minorBidi"/>
          <w:b/>
          <w:i/>
        </w:rPr>
      </w:pPr>
      <w:r w:rsidRPr="00C34A36">
        <w:rPr>
          <w:rFonts w:eastAsiaTheme="minorHAnsi" w:cstheme="minorBidi"/>
        </w:rPr>
        <w:t>Opérateurs territoriaux qualifiés des activités physiques et sportives.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Pr="00C34A36" w:rsidRDefault="00C34A36" w:rsidP="00C34A36">
      <w:pPr>
        <w:spacing w:after="0" w:line="240" w:lineRule="auto"/>
        <w:ind w:left="567" w:right="-567"/>
        <w:contextualSpacing/>
        <w:rPr>
          <w:rFonts w:eastAsiaTheme="minorHAnsi" w:cstheme="minorBidi"/>
          <w:b/>
          <w:i/>
        </w:rPr>
      </w:pPr>
      <w:r w:rsidRPr="00C34A36">
        <w:rPr>
          <w:rFonts w:eastAsiaTheme="minorHAnsi" w:cstheme="minorBidi"/>
        </w:rPr>
        <w:t>Salaire brut mensuel fixé en fonction de l’indice brut 380 (BNSSA).</w:t>
      </w:r>
    </w:p>
    <w:p w:rsidR="00C34A36" w:rsidRPr="00C34A36" w:rsidRDefault="00C34A36" w:rsidP="00C34A36">
      <w:pPr>
        <w:spacing w:after="0" w:line="240" w:lineRule="auto"/>
        <w:ind w:left="567" w:right="-567"/>
        <w:contextualSpacing/>
        <w:rPr>
          <w:rFonts w:eastAsiaTheme="minorHAnsi" w:cstheme="minorBidi"/>
        </w:rPr>
      </w:pPr>
    </w:p>
    <w:p w:rsidR="00C34A36" w:rsidRPr="00C34A36" w:rsidRDefault="00C34A36" w:rsidP="00C34A36">
      <w:pPr>
        <w:spacing w:after="0" w:line="240" w:lineRule="auto"/>
        <w:ind w:left="567" w:right="-567"/>
        <w:contextualSpacing/>
        <w:rPr>
          <w:rFonts w:eastAsiaTheme="minorHAnsi" w:cstheme="minorBidi"/>
        </w:rPr>
      </w:pPr>
    </w:p>
    <w:p w:rsidR="00C34A36" w:rsidRPr="00C34A36" w:rsidRDefault="00C34A36" w:rsidP="00C34A36">
      <w:pPr>
        <w:spacing w:after="0" w:line="240" w:lineRule="auto"/>
        <w:ind w:left="567" w:right="-567"/>
        <w:contextualSpacing/>
        <w:rPr>
          <w:rFonts w:eastAsiaTheme="minorHAnsi" w:cstheme="minorBidi"/>
        </w:rPr>
      </w:pPr>
    </w:p>
    <w:p w:rsidR="00C34A36" w:rsidRPr="00C34A36" w:rsidRDefault="00C34A36" w:rsidP="00C34A36">
      <w:pPr>
        <w:spacing w:after="0" w:line="240" w:lineRule="auto"/>
        <w:ind w:left="567" w:right="-567"/>
        <w:rPr>
          <w:rFonts w:eastAsiaTheme="minorHAnsi" w:cstheme="minorBidi"/>
          <w:b/>
          <w:u w:val="single"/>
        </w:rPr>
      </w:pPr>
      <w:r w:rsidRPr="00C34A36">
        <w:rPr>
          <w:rFonts w:eastAsiaTheme="minorHAnsi" w:cstheme="minorBidi"/>
          <w:b/>
          <w:u w:val="single"/>
        </w:rPr>
        <w:t>Service Animation :</w:t>
      </w:r>
    </w:p>
    <w:p w:rsidR="00C34A36" w:rsidRPr="00C34A36" w:rsidRDefault="00C34A36" w:rsidP="00C34A36">
      <w:pPr>
        <w:spacing w:after="0" w:line="240" w:lineRule="auto"/>
        <w:ind w:left="567" w:right="-567"/>
        <w:rPr>
          <w:rFonts w:eastAsiaTheme="minorHAnsi" w:cstheme="minorBidi"/>
          <w:b/>
          <w:i/>
        </w:rPr>
      </w:pPr>
    </w:p>
    <w:p w:rsidR="00C34A36" w:rsidRPr="00C34A36" w:rsidRDefault="00C34A36" w:rsidP="00C34A36">
      <w:pPr>
        <w:spacing w:after="0" w:line="240" w:lineRule="auto"/>
        <w:ind w:left="567" w:right="-567"/>
        <w:rPr>
          <w:rFonts w:eastAsiaTheme="minorHAnsi" w:cstheme="minorBidi"/>
          <w:b/>
          <w:i/>
        </w:rPr>
      </w:pPr>
      <w:r w:rsidRPr="00C34A36">
        <w:rPr>
          <w:rFonts w:eastAsiaTheme="minorHAnsi" w:cstheme="minorBidi"/>
          <w:b/>
          <w:i/>
        </w:rPr>
        <w:t>Afin de renforcer l’effectif du personnel du service animation pour la saison estivale :</w:t>
      </w:r>
    </w:p>
    <w:p w:rsidR="00C34A36" w:rsidRPr="00C34A36" w:rsidRDefault="00C34A36" w:rsidP="00C34A36">
      <w:pPr>
        <w:spacing w:after="0" w:line="240" w:lineRule="auto"/>
        <w:ind w:left="567" w:right="-567"/>
        <w:rPr>
          <w:rFonts w:eastAsiaTheme="minorHAnsi" w:cstheme="minorBidi"/>
          <w:b/>
          <w:i/>
        </w:rPr>
      </w:pP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01/07/2017 au 31/07/2017.</w:t>
      </w:r>
    </w:p>
    <w:p w:rsidR="00C34A36" w:rsidRPr="00C34A36" w:rsidRDefault="00C34A36" w:rsidP="00C34A36">
      <w:pPr>
        <w:numPr>
          <w:ilvl w:val="0"/>
          <w:numId w:val="5"/>
        </w:numPr>
        <w:spacing w:after="0" w:line="240" w:lineRule="auto"/>
        <w:ind w:left="567" w:right="-567"/>
        <w:contextualSpacing/>
        <w:rPr>
          <w:rFonts w:eastAsiaTheme="minorHAnsi" w:cstheme="minorBidi"/>
        </w:rPr>
      </w:pPr>
      <w:r w:rsidRPr="00C34A36">
        <w:rPr>
          <w:rFonts w:eastAsiaTheme="minorHAnsi" w:cstheme="minorBidi"/>
        </w:rPr>
        <w:t>1 adjoint administratif du 01/08/2017 au 31/08/2017.</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Durée hebdomadaire de travail : 35 heures.</w:t>
      </w:r>
    </w:p>
    <w:p w:rsidR="00C34A36" w:rsidRPr="00C34A36" w:rsidRDefault="00C34A36" w:rsidP="00C34A36">
      <w:pPr>
        <w:spacing w:after="0" w:line="240" w:lineRule="auto"/>
        <w:ind w:left="567" w:right="-567"/>
        <w:contextualSpacing/>
        <w:rPr>
          <w:rFonts w:eastAsiaTheme="minorHAnsi" w:cstheme="minorBidi"/>
        </w:rPr>
      </w:pPr>
      <w:r w:rsidRPr="00C34A36">
        <w:rPr>
          <w:rFonts w:eastAsiaTheme="minorHAnsi" w:cstheme="minorBidi"/>
        </w:rPr>
        <w:t>Salaire brut mensuel fixé en fonction de l’indice brut 347.</w:t>
      </w:r>
    </w:p>
    <w:p w:rsidR="00C34A36" w:rsidRPr="00C34A36" w:rsidRDefault="00C34A36" w:rsidP="00C34A36">
      <w:pPr>
        <w:autoSpaceDE w:val="0"/>
        <w:autoSpaceDN w:val="0"/>
        <w:adjustRightInd w:val="0"/>
        <w:spacing w:after="0" w:line="240" w:lineRule="auto"/>
        <w:ind w:left="567" w:right="-567"/>
        <w:jc w:val="both"/>
        <w:rPr>
          <w:rFonts w:eastAsiaTheme="minorHAnsi" w:cs="Calibri"/>
        </w:rPr>
      </w:pPr>
    </w:p>
    <w:p w:rsidR="00C34A36" w:rsidRPr="00C34A36" w:rsidRDefault="003A1F17" w:rsidP="00C34A36">
      <w:pPr>
        <w:autoSpaceDE w:val="0"/>
        <w:autoSpaceDN w:val="0"/>
        <w:adjustRightInd w:val="0"/>
        <w:spacing w:after="0" w:line="240" w:lineRule="auto"/>
        <w:ind w:left="567" w:right="-567"/>
        <w:jc w:val="both"/>
        <w:rPr>
          <w:rFonts w:eastAsiaTheme="minorHAnsi" w:cs="Calibri"/>
        </w:rPr>
      </w:pPr>
      <w:r>
        <w:rPr>
          <w:rFonts w:eastAsiaTheme="minorHAnsi" w:cs="Calibri"/>
        </w:rPr>
        <w:t>Monsieur LAVAL</w:t>
      </w:r>
      <w:r w:rsidR="00C34A36" w:rsidRPr="00C34A36">
        <w:rPr>
          <w:rFonts w:eastAsiaTheme="minorHAnsi" w:cs="Calibri"/>
        </w:rPr>
        <w:t xml:space="preserve"> précise</w:t>
      </w:r>
      <w:r>
        <w:rPr>
          <w:rFonts w:eastAsiaTheme="minorHAnsi" w:cs="Calibri"/>
        </w:rPr>
        <w:t xml:space="preserve"> aux membres du Conseil Municipal</w:t>
      </w:r>
      <w:r w:rsidR="00C34A36" w:rsidRPr="00C34A36">
        <w:rPr>
          <w:rFonts w:eastAsiaTheme="minorHAnsi" w:cs="Calibri"/>
        </w:rPr>
        <w:t xml:space="preserve"> que les heures complémentaires et/ou supplémentaires pourront</w:t>
      </w:r>
      <w:r w:rsidR="00913832">
        <w:rPr>
          <w:rFonts w:eastAsiaTheme="minorHAnsi" w:cs="Calibri"/>
        </w:rPr>
        <w:t>,</w:t>
      </w:r>
      <w:r w:rsidR="00C34A36" w:rsidRPr="00C34A36">
        <w:rPr>
          <w:rFonts w:eastAsiaTheme="minorHAnsi" w:cs="Calibri"/>
        </w:rPr>
        <w:t xml:space="preserve"> s’il y a lieu</w:t>
      </w:r>
      <w:r w:rsidR="00913832">
        <w:rPr>
          <w:rFonts w:eastAsiaTheme="minorHAnsi" w:cs="Calibri"/>
        </w:rPr>
        <w:t>,</w:t>
      </w:r>
      <w:r w:rsidR="00C34A36" w:rsidRPr="00C34A36">
        <w:rPr>
          <w:rFonts w:eastAsiaTheme="minorHAnsi" w:cs="Calibri"/>
        </w:rPr>
        <w:t xml:space="preserve"> être rémunérées en cas de force majeure (remplacement d’un agent absent pour maladie ou congés). </w:t>
      </w:r>
    </w:p>
    <w:p w:rsidR="00C34A36" w:rsidRPr="00C34A36" w:rsidRDefault="00C34A36" w:rsidP="00C34A36">
      <w:pPr>
        <w:autoSpaceDE w:val="0"/>
        <w:autoSpaceDN w:val="0"/>
        <w:adjustRightInd w:val="0"/>
        <w:spacing w:after="0" w:line="240" w:lineRule="auto"/>
        <w:ind w:left="567" w:right="-567"/>
        <w:rPr>
          <w:rFonts w:eastAsiaTheme="minorHAnsi" w:cs="Calibri"/>
        </w:rPr>
      </w:pPr>
      <w:r w:rsidRPr="00C34A36">
        <w:rPr>
          <w:rFonts w:eastAsiaTheme="minorHAnsi" w:cs="Calibri"/>
        </w:rPr>
        <w:t xml:space="preserve">Les crédits correspondants sont inscrits au budget. </w:t>
      </w:r>
    </w:p>
    <w:p w:rsidR="00C34A36" w:rsidRPr="00C34A36" w:rsidRDefault="00C34A36" w:rsidP="00C34A36">
      <w:pPr>
        <w:autoSpaceDE w:val="0"/>
        <w:autoSpaceDN w:val="0"/>
        <w:adjustRightInd w:val="0"/>
        <w:spacing w:after="0" w:line="240" w:lineRule="auto"/>
        <w:ind w:left="567" w:right="-567"/>
        <w:rPr>
          <w:rFonts w:eastAsiaTheme="minorHAnsi" w:cs="Calibri"/>
        </w:rPr>
      </w:pPr>
    </w:p>
    <w:p w:rsidR="00C34A36" w:rsidRPr="00C34A36" w:rsidRDefault="00C34A36" w:rsidP="00C34A36">
      <w:pPr>
        <w:autoSpaceDE w:val="0"/>
        <w:autoSpaceDN w:val="0"/>
        <w:adjustRightInd w:val="0"/>
        <w:spacing w:after="0" w:line="240" w:lineRule="auto"/>
        <w:ind w:left="567" w:right="-567"/>
        <w:rPr>
          <w:rFonts w:eastAsiaTheme="minorHAnsi" w:cs="Calibri"/>
        </w:rPr>
      </w:pPr>
      <w:r w:rsidRPr="00C34A36">
        <w:rPr>
          <w:rFonts w:eastAsiaTheme="minorHAnsi" w:cs="Calibri"/>
        </w:rPr>
        <w:t xml:space="preserve">Vu l’avis favorable de la Commission du Personnel du 5 mai 2017, </w:t>
      </w:r>
    </w:p>
    <w:p w:rsidR="00C34A36" w:rsidRPr="00C34A36" w:rsidRDefault="00C34A36" w:rsidP="00C34A36">
      <w:pPr>
        <w:autoSpaceDE w:val="0"/>
        <w:autoSpaceDN w:val="0"/>
        <w:adjustRightInd w:val="0"/>
        <w:spacing w:after="0" w:line="240" w:lineRule="auto"/>
        <w:ind w:left="567" w:right="-567"/>
        <w:rPr>
          <w:rFonts w:eastAsiaTheme="minorHAnsi" w:cs="Calibri"/>
        </w:rPr>
      </w:pPr>
      <w:r w:rsidRPr="00C34A36">
        <w:rPr>
          <w:rFonts w:eastAsiaTheme="minorHAnsi" w:cs="Calibri"/>
        </w:rPr>
        <w:t>Vu l’avis favorable de la Commission des Finances du 19 mai 2017.</w:t>
      </w:r>
    </w:p>
    <w:p w:rsidR="00C34A36" w:rsidRPr="00C34A36" w:rsidRDefault="00C34A36" w:rsidP="00C34A36">
      <w:pPr>
        <w:autoSpaceDE w:val="0"/>
        <w:autoSpaceDN w:val="0"/>
        <w:adjustRightInd w:val="0"/>
        <w:spacing w:after="0" w:line="240" w:lineRule="auto"/>
        <w:ind w:left="567" w:right="-567"/>
        <w:rPr>
          <w:rFonts w:eastAsiaTheme="minorHAnsi" w:cs="Calibri"/>
        </w:rPr>
      </w:pPr>
    </w:p>
    <w:p w:rsidR="00C34A36" w:rsidRDefault="003A1F17" w:rsidP="00C34A36">
      <w:pPr>
        <w:autoSpaceDE w:val="0"/>
        <w:autoSpaceDN w:val="0"/>
        <w:adjustRightInd w:val="0"/>
        <w:spacing w:after="0" w:line="240" w:lineRule="auto"/>
        <w:ind w:left="567" w:right="-567"/>
        <w:jc w:val="both"/>
        <w:rPr>
          <w:rFonts w:eastAsiaTheme="minorHAnsi" w:cs="Calibri"/>
        </w:rPr>
      </w:pPr>
      <w:r>
        <w:rPr>
          <w:rFonts w:eastAsiaTheme="minorHAnsi" w:cs="Calibri"/>
        </w:rPr>
        <w:lastRenderedPageBreak/>
        <w:t>Monsieur LAVAL</w:t>
      </w:r>
      <w:r w:rsidR="00C34A36" w:rsidRPr="00C34A36">
        <w:rPr>
          <w:rFonts w:eastAsiaTheme="minorHAnsi" w:cs="Calibri"/>
        </w:rPr>
        <w:t xml:space="preserve"> propose</w:t>
      </w:r>
      <w:r>
        <w:rPr>
          <w:rFonts w:eastAsiaTheme="minorHAnsi" w:cs="Calibri"/>
        </w:rPr>
        <w:t xml:space="preserve"> à l’assemblée délibérante</w:t>
      </w:r>
      <w:r w:rsidR="00C34A36" w:rsidRPr="00C34A36">
        <w:rPr>
          <w:rFonts w:eastAsiaTheme="minorHAnsi" w:cs="Calibri"/>
        </w:rPr>
        <w:t xml:space="preserve"> d’approuver les ouvertures de postes temporaires selon les modalités exposées en séance. </w:t>
      </w:r>
    </w:p>
    <w:p w:rsidR="00BC746D" w:rsidRDefault="00BC746D" w:rsidP="00C34A36">
      <w:pPr>
        <w:autoSpaceDE w:val="0"/>
        <w:autoSpaceDN w:val="0"/>
        <w:adjustRightInd w:val="0"/>
        <w:spacing w:after="0" w:line="240" w:lineRule="auto"/>
        <w:ind w:left="567" w:right="-567"/>
        <w:jc w:val="both"/>
        <w:rPr>
          <w:rFonts w:eastAsiaTheme="minorHAnsi" w:cs="Calibri"/>
        </w:rPr>
      </w:pPr>
    </w:p>
    <w:p w:rsidR="00BC746D" w:rsidRDefault="00BC746D" w:rsidP="00C34A36">
      <w:pPr>
        <w:autoSpaceDE w:val="0"/>
        <w:autoSpaceDN w:val="0"/>
        <w:adjustRightInd w:val="0"/>
        <w:spacing w:after="0" w:line="240" w:lineRule="auto"/>
        <w:ind w:left="567" w:right="-567"/>
        <w:jc w:val="both"/>
        <w:rPr>
          <w:rFonts w:eastAsiaTheme="minorHAnsi" w:cs="Calibri"/>
        </w:rPr>
      </w:pPr>
      <w:r>
        <w:rPr>
          <w:rFonts w:eastAsiaTheme="minorHAnsi" w:cs="Calibri"/>
        </w:rPr>
        <w:t>Le Conseil Municipal, après délibération, à l’unanimité, approuve les ouvertures de postes temporaires selon les modalités exposées en séance.</w:t>
      </w:r>
    </w:p>
    <w:p w:rsidR="00BC746D" w:rsidRPr="00C34A36" w:rsidRDefault="00BC746D" w:rsidP="00BC746D">
      <w:pPr>
        <w:autoSpaceDE w:val="0"/>
        <w:autoSpaceDN w:val="0"/>
        <w:adjustRightInd w:val="0"/>
        <w:spacing w:after="0" w:line="240" w:lineRule="auto"/>
        <w:ind w:right="-567"/>
        <w:jc w:val="both"/>
        <w:rPr>
          <w:rFonts w:eastAsiaTheme="minorHAnsi" w:cs="Calibri"/>
        </w:rPr>
      </w:pPr>
    </w:p>
    <w:p w:rsidR="00C34A36" w:rsidRPr="00C34A36" w:rsidRDefault="00C34A36" w:rsidP="00C34A36">
      <w:pPr>
        <w:autoSpaceDE w:val="0"/>
        <w:autoSpaceDN w:val="0"/>
        <w:adjustRightInd w:val="0"/>
        <w:spacing w:after="0" w:line="240" w:lineRule="auto"/>
        <w:ind w:left="567" w:right="-567"/>
        <w:rPr>
          <w:rFonts w:eastAsiaTheme="minorHAnsi" w:cs="Calibri"/>
        </w:rPr>
      </w:pPr>
    </w:p>
    <w:p w:rsidR="007A2494" w:rsidRDefault="007A2494" w:rsidP="007A2494">
      <w:pPr>
        <w:ind w:right="-567"/>
        <w:jc w:val="both"/>
        <w:rPr>
          <w:b/>
          <w:u w:val="single"/>
        </w:rPr>
      </w:pPr>
    </w:p>
    <w:p w:rsidR="00667E41" w:rsidRDefault="00667E41" w:rsidP="007A2494">
      <w:pPr>
        <w:ind w:right="-567"/>
        <w:jc w:val="both"/>
        <w:rPr>
          <w:b/>
          <w:u w:val="single"/>
        </w:rPr>
      </w:pPr>
    </w:p>
    <w:p w:rsidR="00671712" w:rsidRPr="00671712" w:rsidRDefault="00EB3CC6" w:rsidP="003A1F17">
      <w:pPr>
        <w:tabs>
          <w:tab w:val="left" w:pos="720"/>
          <w:tab w:val="left" w:pos="900"/>
        </w:tabs>
        <w:spacing w:after="0" w:line="240" w:lineRule="auto"/>
        <w:ind w:left="567" w:right="-569"/>
        <w:jc w:val="both"/>
        <w:rPr>
          <w:rFonts w:eastAsia="Times New Roman"/>
          <w:b/>
          <w:u w:val="single"/>
          <w:lang w:eastAsia="fr-FR"/>
        </w:rPr>
      </w:pPr>
      <w:r>
        <w:rPr>
          <w:rFonts w:eastAsia="Times New Roman"/>
          <w:b/>
          <w:u w:val="single"/>
          <w:lang w:eastAsia="fr-FR"/>
        </w:rPr>
        <w:t xml:space="preserve">9. </w:t>
      </w:r>
      <w:r w:rsidR="00671712" w:rsidRPr="00671712">
        <w:rPr>
          <w:rFonts w:eastAsia="Times New Roman"/>
          <w:b/>
          <w:u w:val="single"/>
          <w:lang w:eastAsia="fr-FR"/>
        </w:rPr>
        <w:t>ACTUALISATION DU TABLEAU DES EFFECTIFS</w:t>
      </w:r>
    </w:p>
    <w:p w:rsidR="00671712" w:rsidRPr="00671712" w:rsidRDefault="00671712" w:rsidP="003A1F17">
      <w:pPr>
        <w:tabs>
          <w:tab w:val="left" w:pos="720"/>
          <w:tab w:val="left" w:pos="900"/>
        </w:tabs>
        <w:spacing w:after="0" w:line="240" w:lineRule="auto"/>
        <w:ind w:left="567" w:right="-569"/>
        <w:jc w:val="both"/>
        <w:rPr>
          <w:rFonts w:eastAsia="Times New Roman"/>
          <w:lang w:eastAsia="fr-FR"/>
        </w:rPr>
      </w:pPr>
    </w:p>
    <w:p w:rsidR="00671712" w:rsidRPr="00671712" w:rsidRDefault="00671712" w:rsidP="003A1F17">
      <w:pPr>
        <w:tabs>
          <w:tab w:val="left" w:pos="720"/>
          <w:tab w:val="left" w:pos="900"/>
        </w:tabs>
        <w:spacing w:after="0" w:line="240" w:lineRule="auto"/>
        <w:ind w:left="567" w:right="-569"/>
        <w:jc w:val="both"/>
        <w:rPr>
          <w:rFonts w:eastAsia="Times New Roman"/>
          <w:lang w:eastAsia="fr-FR"/>
        </w:rPr>
      </w:pPr>
      <w:r w:rsidRPr="00671712">
        <w:rPr>
          <w:rFonts w:eastAsia="Times New Roman"/>
          <w:lang w:eastAsia="fr-FR"/>
        </w:rPr>
        <w:t>Vu le Code Général des Collectivités Territoriales,</w:t>
      </w:r>
    </w:p>
    <w:p w:rsidR="00671712" w:rsidRPr="00671712" w:rsidRDefault="00671712" w:rsidP="003A1F17">
      <w:pPr>
        <w:tabs>
          <w:tab w:val="left" w:pos="720"/>
          <w:tab w:val="left" w:pos="900"/>
        </w:tabs>
        <w:spacing w:after="0" w:line="240" w:lineRule="auto"/>
        <w:ind w:left="567" w:right="-569"/>
        <w:jc w:val="both"/>
        <w:rPr>
          <w:rFonts w:eastAsia="Times New Roman"/>
          <w:lang w:eastAsia="fr-FR"/>
        </w:rPr>
      </w:pPr>
    </w:p>
    <w:p w:rsidR="00671712" w:rsidRPr="00671712" w:rsidRDefault="00671712" w:rsidP="003A1F17">
      <w:pPr>
        <w:tabs>
          <w:tab w:val="left" w:pos="0"/>
          <w:tab w:val="left" w:pos="900"/>
        </w:tabs>
        <w:spacing w:after="0" w:line="240" w:lineRule="auto"/>
        <w:ind w:left="567" w:right="-569"/>
        <w:jc w:val="both"/>
        <w:rPr>
          <w:rFonts w:eastAsia="Times New Roman"/>
          <w:lang w:eastAsia="fr-FR"/>
        </w:rPr>
      </w:pPr>
      <w:r w:rsidRPr="00671712">
        <w:rPr>
          <w:rFonts w:eastAsia="Times New Roman"/>
          <w:lang w:eastAsia="fr-FR"/>
        </w:rPr>
        <w:t>Vu la loi n° 83-634 du 13 juillet 1983 modifiée portant droits et obligations des fonctionnaires,</w:t>
      </w:r>
    </w:p>
    <w:p w:rsidR="00671712" w:rsidRPr="00671712" w:rsidRDefault="00671712" w:rsidP="003A1F17">
      <w:pPr>
        <w:tabs>
          <w:tab w:val="left" w:pos="0"/>
          <w:tab w:val="left" w:pos="900"/>
        </w:tabs>
        <w:spacing w:after="0" w:line="240" w:lineRule="auto"/>
        <w:ind w:left="567" w:right="-569"/>
        <w:jc w:val="both"/>
        <w:rPr>
          <w:rFonts w:eastAsia="Times New Roman"/>
          <w:lang w:eastAsia="fr-FR"/>
        </w:rPr>
      </w:pPr>
    </w:p>
    <w:p w:rsidR="00671712" w:rsidRPr="00671712" w:rsidRDefault="00671712" w:rsidP="003A1F17">
      <w:pPr>
        <w:tabs>
          <w:tab w:val="left" w:pos="0"/>
        </w:tabs>
        <w:spacing w:after="0" w:line="240" w:lineRule="auto"/>
        <w:ind w:left="567" w:right="-569"/>
        <w:jc w:val="both"/>
        <w:rPr>
          <w:rFonts w:eastAsia="Times New Roman"/>
          <w:lang w:eastAsia="fr-FR"/>
        </w:rPr>
      </w:pPr>
      <w:r w:rsidRPr="00671712">
        <w:rPr>
          <w:rFonts w:eastAsia="Times New Roman"/>
          <w:lang w:eastAsia="fr-FR"/>
        </w:rPr>
        <w:t>Vu la loi n° 84-53 du 26 janvier 1984 modifiée portant dispositions statutaires relatives à la Fonction Publique Territoriale,</w:t>
      </w:r>
    </w:p>
    <w:p w:rsidR="00671712" w:rsidRPr="00671712" w:rsidRDefault="00671712" w:rsidP="003A1F17">
      <w:pPr>
        <w:tabs>
          <w:tab w:val="left" w:pos="0"/>
        </w:tabs>
        <w:spacing w:after="0" w:line="240" w:lineRule="auto"/>
        <w:ind w:left="567" w:right="-569"/>
        <w:jc w:val="both"/>
        <w:rPr>
          <w:rFonts w:eastAsia="Times New Roman"/>
          <w:lang w:eastAsia="fr-FR"/>
        </w:rPr>
      </w:pPr>
    </w:p>
    <w:p w:rsidR="00671712" w:rsidRPr="00671712" w:rsidRDefault="00671712" w:rsidP="003A1F17">
      <w:pPr>
        <w:tabs>
          <w:tab w:val="left" w:pos="0"/>
        </w:tabs>
        <w:spacing w:after="0" w:line="240" w:lineRule="auto"/>
        <w:ind w:left="567" w:right="-569"/>
        <w:jc w:val="both"/>
        <w:rPr>
          <w:rFonts w:eastAsia="Times New Roman"/>
          <w:lang w:eastAsia="fr-FR"/>
        </w:rPr>
      </w:pPr>
      <w:r w:rsidRPr="00671712">
        <w:rPr>
          <w:rFonts w:eastAsia="Times New Roman"/>
          <w:lang w:eastAsia="fr-FR"/>
        </w:rPr>
        <w:t>Vu le décret n°91-298 du 20 mars 1991 modifié portant dispositions statutaires applicables aux fonctionnaires territoriaux nommés dans des emplois permanents à temps non complet,</w:t>
      </w:r>
    </w:p>
    <w:p w:rsidR="00671712" w:rsidRPr="00671712" w:rsidRDefault="00671712" w:rsidP="003A1F17">
      <w:pPr>
        <w:tabs>
          <w:tab w:val="left" w:pos="0"/>
        </w:tabs>
        <w:spacing w:after="0" w:line="240" w:lineRule="auto"/>
        <w:ind w:left="567" w:right="-569"/>
        <w:jc w:val="both"/>
        <w:rPr>
          <w:rFonts w:eastAsia="Times New Roman"/>
          <w:lang w:eastAsia="fr-FR"/>
        </w:rPr>
      </w:pPr>
    </w:p>
    <w:p w:rsidR="00671712" w:rsidRPr="00671712" w:rsidRDefault="00671712" w:rsidP="003A1F17">
      <w:pPr>
        <w:tabs>
          <w:tab w:val="left" w:pos="0"/>
        </w:tabs>
        <w:spacing w:after="0" w:line="240" w:lineRule="auto"/>
        <w:ind w:left="567" w:right="-569"/>
        <w:jc w:val="both"/>
        <w:rPr>
          <w:rFonts w:eastAsia="Times New Roman"/>
          <w:lang w:eastAsia="fr-FR"/>
        </w:rPr>
      </w:pPr>
      <w:r w:rsidRPr="00671712">
        <w:rPr>
          <w:rFonts w:eastAsia="Times New Roman"/>
          <w:lang w:eastAsia="fr-FR"/>
        </w:rPr>
        <w:t>Vu les décrets portant statuts particuliers des cadres d'emplois et organisant les grades s'y rapportant, pris en application de l'article 4 de la loi n°84-53 susvisée,</w:t>
      </w:r>
    </w:p>
    <w:p w:rsidR="00671712" w:rsidRPr="00671712" w:rsidRDefault="00671712" w:rsidP="003A1F17">
      <w:pPr>
        <w:tabs>
          <w:tab w:val="left" w:pos="0"/>
        </w:tabs>
        <w:spacing w:after="0" w:line="240" w:lineRule="auto"/>
        <w:ind w:left="567" w:right="-569"/>
        <w:jc w:val="both"/>
        <w:rPr>
          <w:rFonts w:eastAsia="Times New Roman"/>
          <w:lang w:eastAsia="fr-FR"/>
        </w:rPr>
      </w:pPr>
    </w:p>
    <w:p w:rsidR="00671712" w:rsidRPr="00671712" w:rsidRDefault="00671712" w:rsidP="003A1F17">
      <w:pPr>
        <w:tabs>
          <w:tab w:val="left" w:pos="0"/>
        </w:tabs>
        <w:spacing w:after="0" w:line="240" w:lineRule="auto"/>
        <w:ind w:left="567" w:right="-569"/>
        <w:jc w:val="both"/>
        <w:rPr>
          <w:rFonts w:eastAsia="Times New Roman"/>
          <w:lang w:eastAsia="fr-FR"/>
        </w:rPr>
      </w:pPr>
      <w:r w:rsidRPr="00671712">
        <w:rPr>
          <w:rFonts w:eastAsia="Times New Roman"/>
          <w:lang w:eastAsia="fr-FR"/>
        </w:rPr>
        <w:t xml:space="preserve">Vu le protocole des Parcours Professionnels, Carrières et Rémunérations et ses implications sur les différents cadres d'emplois de la Fonction publique Territoriale, et plus particulièrement sur les agents appartenant à la catégorie C, </w:t>
      </w:r>
    </w:p>
    <w:p w:rsidR="00671712" w:rsidRPr="00671712" w:rsidRDefault="00671712" w:rsidP="003A1F17">
      <w:pPr>
        <w:tabs>
          <w:tab w:val="left" w:pos="0"/>
        </w:tabs>
        <w:spacing w:after="0" w:line="240" w:lineRule="auto"/>
        <w:ind w:left="567" w:right="-569"/>
        <w:jc w:val="both"/>
        <w:rPr>
          <w:rFonts w:eastAsia="Times New Roman"/>
          <w:lang w:eastAsia="fr-FR"/>
        </w:rPr>
      </w:pPr>
    </w:p>
    <w:p w:rsidR="00671712" w:rsidRPr="00671712" w:rsidRDefault="00671712" w:rsidP="003A1F17">
      <w:pPr>
        <w:shd w:val="clear" w:color="auto" w:fill="FFFFFF"/>
        <w:spacing w:after="0" w:line="0" w:lineRule="atLeast"/>
        <w:ind w:left="567" w:right="-569"/>
        <w:jc w:val="both"/>
        <w:rPr>
          <w:rFonts w:eastAsia="Times New Roman" w:cs="Arial"/>
          <w:color w:val="000000"/>
          <w:lang w:eastAsia="fr-FR"/>
        </w:rPr>
      </w:pPr>
      <w:r w:rsidRPr="00671712">
        <w:rPr>
          <w:rFonts w:eastAsia="Times New Roman" w:cs="Arial"/>
          <w:color w:val="000000"/>
          <w:lang w:eastAsia="fr-FR"/>
        </w:rPr>
        <w:t xml:space="preserve">Le décret n° 2016-1372 du 12 octobre 2016 modifie, pour la Fonction Publique Territoriale, certaines dispositions générales relatives aux fonctionnaires de catégorie C. </w:t>
      </w:r>
    </w:p>
    <w:p w:rsidR="00671712" w:rsidRPr="00671712" w:rsidRDefault="00671712" w:rsidP="003A1F17">
      <w:pPr>
        <w:shd w:val="clear" w:color="auto" w:fill="FFFFFF"/>
        <w:spacing w:after="0" w:line="0" w:lineRule="atLeast"/>
        <w:ind w:left="567" w:right="-569"/>
        <w:jc w:val="both"/>
        <w:rPr>
          <w:rFonts w:eastAsia="Times New Roman" w:cs="Arial"/>
          <w:color w:val="000000"/>
          <w:lang w:eastAsia="fr-FR"/>
        </w:rPr>
      </w:pPr>
      <w:r w:rsidRPr="00671712">
        <w:rPr>
          <w:rFonts w:eastAsia="Times New Roman" w:cs="Arial"/>
          <w:color w:val="000000"/>
          <w:lang w:eastAsia="fr-FR"/>
        </w:rPr>
        <w:t>Ce décret crée une nouvelle organisation des carrières de ces fonctionnaires territoriaux et comprend trois nouvelles échelles de rémunération dénommées C1, C2 et C3 à compter du 1er janvier 2017.</w:t>
      </w:r>
    </w:p>
    <w:p w:rsidR="00671712" w:rsidRPr="00671712" w:rsidRDefault="00671712" w:rsidP="00871499">
      <w:pPr>
        <w:shd w:val="clear" w:color="auto" w:fill="FFFFFF"/>
        <w:spacing w:after="0" w:line="0" w:lineRule="atLeast"/>
        <w:ind w:left="567" w:right="-569"/>
        <w:jc w:val="both"/>
        <w:rPr>
          <w:rFonts w:eastAsia="Times New Roman" w:cs="Arial"/>
          <w:color w:val="000000"/>
          <w:lang w:eastAsia="fr-FR"/>
        </w:rPr>
      </w:pPr>
      <w:r w:rsidRPr="00671712">
        <w:rPr>
          <w:rFonts w:eastAsia="Times New Roman" w:cs="Arial"/>
          <w:color w:val="000000"/>
          <w:lang w:eastAsia="fr-FR"/>
        </w:rPr>
        <w:t>De ce fait, il est nécessaire d’actualiser le tableau des effectifs de la collectivité à la date du 1er janvier 2017 afin de prendre en compte les modifications réglementaires imposées par la nouvelle architecture des cadres d’emplois de la Fonction Publique Territoriale et notamment les nouvelles dénominations.</w:t>
      </w:r>
    </w:p>
    <w:p w:rsidR="00671712" w:rsidRPr="00671712" w:rsidRDefault="00671712" w:rsidP="00871499">
      <w:pPr>
        <w:shd w:val="clear" w:color="auto" w:fill="FFFFFF"/>
        <w:spacing w:after="0" w:line="0" w:lineRule="atLeast"/>
        <w:ind w:left="567" w:right="-569"/>
        <w:jc w:val="both"/>
        <w:rPr>
          <w:rFonts w:eastAsia="Times New Roman" w:cs="Arial"/>
          <w:color w:val="000000"/>
          <w:lang w:eastAsia="fr-FR"/>
        </w:rPr>
      </w:pPr>
      <w:r w:rsidRPr="00671712">
        <w:rPr>
          <w:rFonts w:eastAsia="Times New Roman" w:cs="Arial"/>
          <w:color w:val="000000"/>
          <w:lang w:eastAsia="fr-FR"/>
        </w:rPr>
        <w:t xml:space="preserve">En conséquence, </w:t>
      </w:r>
      <w:r w:rsidR="00B037FD">
        <w:rPr>
          <w:rFonts w:eastAsia="Times New Roman" w:cs="Arial"/>
          <w:color w:val="000000"/>
          <w:lang w:eastAsia="fr-FR"/>
        </w:rPr>
        <w:t>monsieur LAVAL propose</w:t>
      </w:r>
      <w:r w:rsidRPr="00671712">
        <w:rPr>
          <w:rFonts w:eastAsia="Times New Roman" w:cs="Arial"/>
          <w:color w:val="000000"/>
          <w:lang w:eastAsia="fr-FR"/>
        </w:rPr>
        <w:t xml:space="preserve"> au</w:t>
      </w:r>
      <w:r w:rsidR="00B037FD">
        <w:rPr>
          <w:rFonts w:eastAsia="Times New Roman" w:cs="Arial"/>
          <w:color w:val="000000"/>
          <w:lang w:eastAsia="fr-FR"/>
        </w:rPr>
        <w:t>x</w:t>
      </w:r>
      <w:r w:rsidRPr="00671712">
        <w:rPr>
          <w:rFonts w:eastAsia="Times New Roman" w:cs="Arial"/>
          <w:color w:val="000000"/>
          <w:lang w:eastAsia="fr-FR"/>
        </w:rPr>
        <w:t xml:space="preserve"> </w:t>
      </w:r>
      <w:r w:rsidR="00B037FD">
        <w:rPr>
          <w:rFonts w:eastAsia="Times New Roman" w:cs="Arial"/>
          <w:color w:val="000000"/>
          <w:lang w:eastAsia="fr-FR"/>
        </w:rPr>
        <w:t>élus</w:t>
      </w:r>
      <w:r w:rsidRPr="00671712">
        <w:rPr>
          <w:rFonts w:eastAsia="Times New Roman" w:cs="Arial"/>
          <w:color w:val="000000"/>
          <w:lang w:eastAsia="fr-FR"/>
        </w:rPr>
        <w:t xml:space="preserve"> d’autoriser monsieur le Maire à actualiser le tableau des effectifs de la commune à compter du 1er janvier 2017, et ce comme détaillé ci-dessous. </w:t>
      </w:r>
    </w:p>
    <w:p w:rsidR="00671712" w:rsidRPr="00671712" w:rsidRDefault="00671712" w:rsidP="00871499">
      <w:pPr>
        <w:shd w:val="clear" w:color="auto" w:fill="FFFFFF"/>
        <w:spacing w:after="0" w:line="0" w:lineRule="atLeast"/>
        <w:ind w:left="567" w:right="-569"/>
        <w:jc w:val="both"/>
        <w:rPr>
          <w:rFonts w:eastAsia="Times New Roman" w:cs="Arial"/>
          <w:color w:val="000000"/>
          <w:lang w:eastAsia="fr-FR"/>
        </w:rPr>
      </w:pPr>
      <w:r w:rsidRPr="00671712">
        <w:rPr>
          <w:rFonts w:eastAsia="Times New Roman" w:cs="Arial"/>
          <w:color w:val="000000"/>
          <w:lang w:eastAsia="fr-FR"/>
        </w:rPr>
        <w:t>Il s’agit de remettre chaque agent de la catégorie C dans les nouveaux grades tels qu’ils ont été définis.</w:t>
      </w:r>
    </w:p>
    <w:p w:rsidR="00671712" w:rsidRPr="00671712" w:rsidRDefault="00671712" w:rsidP="00871499">
      <w:pPr>
        <w:spacing w:after="0" w:line="240" w:lineRule="auto"/>
        <w:ind w:left="567" w:right="-569"/>
        <w:jc w:val="both"/>
        <w:rPr>
          <w:rFonts w:eastAsia="Times New Roman"/>
          <w:lang w:eastAsia="fr-FR"/>
        </w:rPr>
      </w:pPr>
    </w:p>
    <w:p w:rsidR="00671712" w:rsidRPr="00671712" w:rsidRDefault="00EB3CC6" w:rsidP="00871499">
      <w:pPr>
        <w:spacing w:after="0" w:line="240" w:lineRule="auto"/>
        <w:ind w:left="567" w:right="-569"/>
        <w:jc w:val="both"/>
        <w:rPr>
          <w:rFonts w:eastAsia="Times New Roman"/>
          <w:lang w:eastAsia="fr-FR"/>
        </w:rPr>
      </w:pPr>
      <w:r>
        <w:rPr>
          <w:rFonts w:eastAsia="Times New Roman"/>
          <w:lang w:eastAsia="fr-FR"/>
        </w:rPr>
        <w:t>Monsieur LAVAL</w:t>
      </w:r>
      <w:r w:rsidR="00671712" w:rsidRPr="00671712">
        <w:rPr>
          <w:rFonts w:eastAsia="Times New Roman"/>
          <w:lang w:eastAsia="fr-FR"/>
        </w:rPr>
        <w:t xml:space="preserve"> propose</w:t>
      </w:r>
      <w:r>
        <w:rPr>
          <w:rFonts w:eastAsia="Times New Roman"/>
          <w:lang w:eastAsia="fr-FR"/>
        </w:rPr>
        <w:t xml:space="preserve"> à l’assemblée délibérante</w:t>
      </w:r>
      <w:r w:rsidR="00671712" w:rsidRPr="00671712">
        <w:rPr>
          <w:rFonts w:eastAsia="Times New Roman"/>
          <w:lang w:eastAsia="fr-FR"/>
        </w:rPr>
        <w:t xml:space="preserve"> le tableau des effectifs comme présenté en séance du 8 avril 2016, avec les modifications apportées au 1</w:t>
      </w:r>
      <w:r w:rsidR="00671712" w:rsidRPr="00671712">
        <w:rPr>
          <w:rFonts w:eastAsia="Times New Roman"/>
          <w:vertAlign w:val="superscript"/>
          <w:lang w:eastAsia="fr-FR"/>
        </w:rPr>
        <w:t>er</w:t>
      </w:r>
      <w:r w:rsidR="00671712" w:rsidRPr="00671712">
        <w:rPr>
          <w:rFonts w:eastAsia="Times New Roman"/>
          <w:lang w:eastAsia="fr-FR"/>
        </w:rPr>
        <w:t xml:space="preserve"> janvier 2017.</w:t>
      </w:r>
    </w:p>
    <w:p w:rsidR="00671712" w:rsidRDefault="00671712" w:rsidP="00671712">
      <w:pPr>
        <w:spacing w:after="0" w:line="240" w:lineRule="auto"/>
        <w:jc w:val="both"/>
        <w:rPr>
          <w:rFonts w:eastAsia="Times New Roman"/>
          <w:lang w:eastAsia="fr-FR"/>
        </w:rPr>
      </w:pPr>
    </w:p>
    <w:p w:rsidR="00EB3CC6" w:rsidRDefault="00EB3CC6" w:rsidP="00671712">
      <w:pPr>
        <w:spacing w:after="0" w:line="240" w:lineRule="auto"/>
        <w:jc w:val="both"/>
        <w:rPr>
          <w:rFonts w:eastAsia="Times New Roman"/>
          <w:lang w:eastAsia="fr-FR"/>
        </w:rPr>
      </w:pPr>
    </w:p>
    <w:p w:rsidR="00EB3CC6" w:rsidRDefault="00EB3CC6"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Default="00667E41" w:rsidP="00671712">
      <w:pPr>
        <w:spacing w:after="0" w:line="240" w:lineRule="auto"/>
        <w:jc w:val="both"/>
        <w:rPr>
          <w:rFonts w:eastAsia="Times New Roman"/>
          <w:lang w:eastAsia="fr-FR"/>
        </w:rPr>
      </w:pPr>
    </w:p>
    <w:p w:rsidR="00667E41" w:rsidRPr="00671712" w:rsidRDefault="00667E41" w:rsidP="00671712">
      <w:pPr>
        <w:spacing w:after="0" w:line="240" w:lineRule="auto"/>
        <w:jc w:val="both"/>
        <w:rPr>
          <w:rFonts w:eastAsia="Times New Roman"/>
          <w:lang w:eastAsia="fr-FR"/>
        </w:rPr>
      </w:pPr>
    </w:p>
    <w:p w:rsidR="00671712" w:rsidRPr="00671712" w:rsidRDefault="00671712" w:rsidP="00671712">
      <w:pPr>
        <w:spacing w:after="0" w:line="240" w:lineRule="auto"/>
        <w:jc w:val="both"/>
        <w:rPr>
          <w:rFonts w:eastAsia="Times New Roman"/>
          <w:lang w:eastAsia="fr-FR"/>
        </w:rPr>
      </w:pPr>
    </w:p>
    <w:tbl>
      <w:tblPr>
        <w:tblW w:w="8780" w:type="dxa"/>
        <w:tblInd w:w="-15" w:type="dxa"/>
        <w:tblCellMar>
          <w:left w:w="70" w:type="dxa"/>
          <w:right w:w="70" w:type="dxa"/>
        </w:tblCellMar>
        <w:tblLook w:val="04A0" w:firstRow="1" w:lastRow="0" w:firstColumn="1" w:lastColumn="0" w:noHBand="0" w:noVBand="1"/>
      </w:tblPr>
      <w:tblGrid>
        <w:gridCol w:w="1742"/>
        <w:gridCol w:w="1018"/>
        <w:gridCol w:w="981"/>
        <w:gridCol w:w="1000"/>
        <w:gridCol w:w="1025"/>
        <w:gridCol w:w="989"/>
        <w:gridCol w:w="1025"/>
        <w:gridCol w:w="1000"/>
      </w:tblGrid>
      <w:tr w:rsidR="00671712" w:rsidRPr="00671712" w:rsidTr="00B7510D">
        <w:trPr>
          <w:trHeight w:val="480"/>
        </w:trPr>
        <w:tc>
          <w:tcPr>
            <w:tcW w:w="1380" w:type="dxa"/>
            <w:tcBorders>
              <w:top w:val="single" w:sz="12" w:space="0" w:color="auto"/>
              <w:left w:val="single" w:sz="12" w:space="0" w:color="auto"/>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lastRenderedPageBreak/>
              <w:t>FILIERE ADMINISTRATIVE</w:t>
            </w:r>
          </w:p>
        </w:tc>
        <w:tc>
          <w:tcPr>
            <w:tcW w:w="7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58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Directeur Général des services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45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Collaborateur Cabinet</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9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Attaché Principal</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r>
      <w:tr w:rsidR="00671712" w:rsidRPr="00671712" w:rsidTr="00B7510D">
        <w:trPr>
          <w:trHeight w:val="31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Attaché</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8</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8</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8</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w:t>
            </w:r>
          </w:p>
        </w:tc>
      </w:tr>
      <w:tr w:rsidR="00671712" w:rsidRPr="00671712" w:rsidTr="00B7510D">
        <w:trPr>
          <w:trHeight w:val="58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Rédacteur principal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54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Rédacteur principal 2°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Rédacteur</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r>
      <w:tr w:rsidR="00671712" w:rsidRPr="00671712" w:rsidTr="00B7510D">
        <w:trPr>
          <w:trHeight w:val="7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Administratif  Principal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79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Administratif Principal 2°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19</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r>
      <w:tr w:rsidR="00671712" w:rsidRPr="00671712" w:rsidTr="00B7510D">
        <w:trPr>
          <w:trHeight w:val="67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Administratif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10</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Adjoint Administratif </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10</w:t>
            </w:r>
          </w:p>
        </w:tc>
        <w:tc>
          <w:tcPr>
            <w:tcW w:w="110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10</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10</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w:t>
            </w: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61</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35</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61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35</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61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37</w:t>
            </w: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Default="00671712" w:rsidP="00EB3CC6">
            <w:pPr>
              <w:spacing w:after="0" w:line="240" w:lineRule="auto"/>
              <w:rPr>
                <w:rFonts w:eastAsia="Times New Roman"/>
                <w:b/>
                <w:bCs/>
                <w:color w:val="000000"/>
                <w:lang w:eastAsia="fr-FR"/>
              </w:rPr>
            </w:pPr>
          </w:p>
          <w:p w:rsidR="00EB3CC6" w:rsidRPr="00671712" w:rsidRDefault="00EB3CC6" w:rsidP="00EB3CC6">
            <w:pPr>
              <w:spacing w:after="0" w:line="240" w:lineRule="auto"/>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p w:rsidR="00671712" w:rsidRPr="00671712" w:rsidRDefault="00671712" w:rsidP="00671712">
            <w:pPr>
              <w:spacing w:after="0" w:line="240" w:lineRule="auto"/>
              <w:jc w:val="center"/>
              <w:rPr>
                <w:rFonts w:eastAsia="Times New Roman"/>
                <w:b/>
                <w:bCs/>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Default="00671712"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71712">
            <w:pPr>
              <w:spacing w:after="0" w:line="240" w:lineRule="auto"/>
              <w:jc w:val="center"/>
              <w:rPr>
                <w:rFonts w:eastAsia="Times New Roman"/>
                <w:lang w:eastAsia="fr-FR"/>
              </w:rPr>
            </w:pPr>
          </w:p>
          <w:p w:rsidR="00667E41" w:rsidRDefault="00667E41" w:rsidP="00667E41">
            <w:pPr>
              <w:spacing w:after="0" w:line="240" w:lineRule="auto"/>
              <w:rPr>
                <w:rFonts w:eastAsia="Times New Roman"/>
                <w:lang w:eastAsia="fr-FR"/>
              </w:rPr>
            </w:pPr>
          </w:p>
          <w:p w:rsidR="00667E41" w:rsidRPr="00671712" w:rsidRDefault="00667E41" w:rsidP="00667E41">
            <w:pPr>
              <w:spacing w:after="0" w:line="240" w:lineRule="auto"/>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67E41">
            <w:pPr>
              <w:spacing w:after="0" w:line="240" w:lineRule="auto"/>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480"/>
        </w:trPr>
        <w:tc>
          <w:tcPr>
            <w:tcW w:w="13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lastRenderedPageBreak/>
              <w:t>FILIERE TECHNIQUE</w:t>
            </w:r>
          </w:p>
        </w:tc>
        <w:tc>
          <w:tcPr>
            <w:tcW w:w="780" w:type="dxa"/>
            <w:tcBorders>
              <w:top w:val="single" w:sz="12" w:space="0" w:color="auto"/>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Ingénieur Principal</w:t>
            </w:r>
          </w:p>
        </w:tc>
        <w:tc>
          <w:tcPr>
            <w:tcW w:w="7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Ingénieur</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r>
      <w:tr w:rsidR="00671712" w:rsidRPr="00671712" w:rsidTr="00B7510D">
        <w:trPr>
          <w:trHeight w:val="55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Technicien principal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00" w:type="dxa"/>
            <w:tcBorders>
              <w:top w:val="nil"/>
              <w:left w:val="single" w:sz="12" w:space="0" w:color="auto"/>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55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Technicien principal 2°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Technicien</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Agent de Maitrise Principal</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8</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w:t>
            </w:r>
          </w:p>
        </w:tc>
      </w:tr>
      <w:tr w:rsidR="00671712" w:rsidRPr="00671712" w:rsidTr="00B7510D">
        <w:trPr>
          <w:trHeight w:val="36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Agent de Maitrise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15</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15</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15</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15</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14</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11</w:t>
            </w:r>
          </w:p>
        </w:tc>
      </w:tr>
      <w:tr w:rsidR="00671712" w:rsidRPr="00671712" w:rsidTr="00B7510D">
        <w:trPr>
          <w:trHeight w:val="64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Technique Principal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20</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20</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20</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10</w:t>
            </w:r>
          </w:p>
        </w:tc>
      </w:tr>
      <w:tr w:rsidR="00671712" w:rsidRPr="00671712" w:rsidTr="00B7510D">
        <w:trPr>
          <w:trHeight w:val="6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Technique Principal 2°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68</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28</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68</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24</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39</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28</w:t>
            </w:r>
          </w:p>
        </w:tc>
      </w:tr>
      <w:tr w:rsidR="00671712" w:rsidRPr="00671712" w:rsidTr="00B7510D">
        <w:trPr>
          <w:trHeight w:val="54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Technique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29</w:t>
            </w:r>
          </w:p>
        </w:tc>
        <w:tc>
          <w:tcPr>
            <w:tcW w:w="110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r>
      <w:tr w:rsidR="00671712" w:rsidRPr="00671712" w:rsidTr="00B7510D">
        <w:trPr>
          <w:trHeight w:val="315"/>
        </w:trPr>
        <w:tc>
          <w:tcPr>
            <w:tcW w:w="1380" w:type="dxa"/>
            <w:vMerge w:val="restart"/>
            <w:tcBorders>
              <w:top w:val="nil"/>
              <w:left w:val="single" w:sz="12" w:space="0" w:color="auto"/>
              <w:bottom w:val="single" w:sz="12" w:space="0" w:color="000000"/>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Adjoint Technique </w:t>
            </w:r>
          </w:p>
        </w:tc>
        <w:tc>
          <w:tcPr>
            <w:tcW w:w="780" w:type="dxa"/>
            <w:vMerge w:val="restart"/>
            <w:tcBorders>
              <w:top w:val="nil"/>
              <w:left w:val="single" w:sz="12" w:space="0" w:color="auto"/>
              <w:bottom w:val="single" w:sz="12" w:space="0" w:color="000000"/>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vMerge w:val="restart"/>
            <w:tcBorders>
              <w:top w:val="nil"/>
              <w:left w:val="single" w:sz="12" w:space="0" w:color="auto"/>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40</w:t>
            </w:r>
          </w:p>
        </w:tc>
        <w:tc>
          <w:tcPr>
            <w:tcW w:w="1100" w:type="dxa"/>
            <w:vMerge w:val="restart"/>
            <w:tcBorders>
              <w:top w:val="nil"/>
              <w:left w:val="single" w:sz="12" w:space="0" w:color="auto"/>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34</w:t>
            </w:r>
          </w:p>
        </w:tc>
        <w:tc>
          <w:tcPr>
            <w:tcW w:w="1140" w:type="dxa"/>
            <w:vMerge w:val="restart"/>
            <w:tcBorders>
              <w:top w:val="nil"/>
              <w:left w:val="single" w:sz="12" w:space="0" w:color="auto"/>
              <w:bottom w:val="single" w:sz="12" w:space="0" w:color="000000"/>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40</w:t>
            </w:r>
          </w:p>
        </w:tc>
        <w:tc>
          <w:tcPr>
            <w:tcW w:w="1080" w:type="dxa"/>
            <w:vMerge w:val="restart"/>
            <w:tcBorders>
              <w:top w:val="nil"/>
              <w:left w:val="single" w:sz="12" w:space="0" w:color="auto"/>
              <w:bottom w:val="single" w:sz="12" w:space="0" w:color="000000"/>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34</w:t>
            </w:r>
          </w:p>
        </w:tc>
        <w:tc>
          <w:tcPr>
            <w:tcW w:w="1140" w:type="dxa"/>
            <w:vMerge w:val="restart"/>
            <w:tcBorders>
              <w:top w:val="nil"/>
              <w:left w:val="single" w:sz="12" w:space="0" w:color="auto"/>
              <w:bottom w:val="single" w:sz="12" w:space="0" w:color="000000"/>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40</w:t>
            </w:r>
          </w:p>
        </w:tc>
        <w:tc>
          <w:tcPr>
            <w:tcW w:w="1100" w:type="dxa"/>
            <w:vMerge w:val="restart"/>
            <w:tcBorders>
              <w:top w:val="nil"/>
              <w:left w:val="single" w:sz="12" w:space="0" w:color="auto"/>
              <w:bottom w:val="single" w:sz="12" w:space="0" w:color="000000"/>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35</w:t>
            </w:r>
          </w:p>
        </w:tc>
      </w:tr>
      <w:tr w:rsidR="00671712" w:rsidRPr="00671712" w:rsidTr="00B7510D">
        <w:trPr>
          <w:trHeight w:val="269"/>
        </w:trPr>
        <w:tc>
          <w:tcPr>
            <w:tcW w:w="1380" w:type="dxa"/>
            <w:vMerge/>
            <w:tcBorders>
              <w:top w:val="nil"/>
              <w:left w:val="single" w:sz="12" w:space="0" w:color="auto"/>
              <w:bottom w:val="single" w:sz="12" w:space="0" w:color="000000"/>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780" w:type="dxa"/>
            <w:vMerge/>
            <w:tcBorders>
              <w:top w:val="nil"/>
              <w:left w:val="single" w:sz="12" w:space="0" w:color="auto"/>
              <w:bottom w:val="single" w:sz="12" w:space="0" w:color="000000"/>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1060" w:type="dxa"/>
            <w:vMerge/>
            <w:tcBorders>
              <w:top w:val="nil"/>
              <w:left w:val="single" w:sz="12" w:space="0" w:color="auto"/>
              <w:bottom w:val="nil"/>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1100" w:type="dxa"/>
            <w:vMerge/>
            <w:tcBorders>
              <w:top w:val="nil"/>
              <w:left w:val="single" w:sz="12" w:space="0" w:color="auto"/>
              <w:bottom w:val="nil"/>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1140" w:type="dxa"/>
            <w:vMerge/>
            <w:tcBorders>
              <w:top w:val="nil"/>
              <w:left w:val="single" w:sz="12" w:space="0" w:color="auto"/>
              <w:bottom w:val="single" w:sz="12" w:space="0" w:color="000000"/>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1080" w:type="dxa"/>
            <w:vMerge/>
            <w:tcBorders>
              <w:top w:val="nil"/>
              <w:left w:val="single" w:sz="12" w:space="0" w:color="auto"/>
              <w:bottom w:val="single" w:sz="12" w:space="0" w:color="000000"/>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1140" w:type="dxa"/>
            <w:vMerge/>
            <w:tcBorders>
              <w:top w:val="nil"/>
              <w:left w:val="single" w:sz="12" w:space="0" w:color="auto"/>
              <w:bottom w:val="single" w:sz="12" w:space="0" w:color="000000"/>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c>
          <w:tcPr>
            <w:tcW w:w="1100" w:type="dxa"/>
            <w:vMerge/>
            <w:tcBorders>
              <w:top w:val="nil"/>
              <w:left w:val="single" w:sz="12" w:space="0" w:color="auto"/>
              <w:bottom w:val="single" w:sz="12" w:space="0" w:color="000000"/>
              <w:right w:val="single" w:sz="12" w:space="0" w:color="auto"/>
            </w:tcBorders>
            <w:vAlign w:val="center"/>
            <w:hideMark/>
          </w:tcPr>
          <w:p w:rsidR="00671712" w:rsidRPr="00671712" w:rsidRDefault="00671712" w:rsidP="00671712">
            <w:pPr>
              <w:spacing w:after="0" w:line="240" w:lineRule="auto"/>
              <w:rPr>
                <w:rFonts w:eastAsia="Times New Roman"/>
                <w:color w:val="000000"/>
                <w:lang w:eastAsia="fr-FR"/>
              </w:rPr>
            </w:pP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168</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99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168</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99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166</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109</w:t>
            </w: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315"/>
        </w:trPr>
        <w:tc>
          <w:tcPr>
            <w:tcW w:w="1380" w:type="dxa"/>
            <w:tcBorders>
              <w:top w:val="nil"/>
              <w:left w:val="nil"/>
              <w:bottom w:val="nil"/>
              <w:right w:val="nil"/>
            </w:tcBorders>
            <w:shd w:val="clear" w:color="auto" w:fill="auto"/>
            <w:vAlign w:val="center"/>
          </w:tcPr>
          <w:p w:rsidR="00671712" w:rsidRPr="00671712" w:rsidRDefault="00671712" w:rsidP="00EB3CC6">
            <w:pPr>
              <w:spacing w:after="0" w:line="240" w:lineRule="auto"/>
              <w:rPr>
                <w:rFonts w:eastAsia="Times New Roman"/>
                <w:b/>
                <w:bCs/>
                <w:color w:val="000000"/>
                <w:lang w:eastAsia="fr-FR"/>
              </w:rPr>
            </w:pPr>
          </w:p>
        </w:tc>
        <w:tc>
          <w:tcPr>
            <w:tcW w:w="78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tcPr>
          <w:p w:rsidR="00671712" w:rsidRDefault="00671712"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Pr="00671712" w:rsidRDefault="00EB3CC6"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480"/>
        </w:trPr>
        <w:tc>
          <w:tcPr>
            <w:tcW w:w="13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lastRenderedPageBreak/>
              <w:t>FILIERE CULTURELLE</w:t>
            </w:r>
          </w:p>
        </w:tc>
        <w:tc>
          <w:tcPr>
            <w:tcW w:w="7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67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Attaché Conservation Patrimoine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Assistant de Conservation</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84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Assistant Spécialisé Enseignement Artistique</w:t>
            </w:r>
          </w:p>
        </w:tc>
        <w:tc>
          <w:tcPr>
            <w:tcW w:w="78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69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Patrimoine Principal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r>
      <w:tr w:rsidR="00671712" w:rsidRPr="00671712" w:rsidTr="00B7510D">
        <w:trPr>
          <w:trHeight w:val="70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Patrimoine Principal 2° Classe</w:t>
            </w:r>
          </w:p>
        </w:tc>
        <w:tc>
          <w:tcPr>
            <w:tcW w:w="78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Adjoint Patrimoine </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7</w:t>
            </w:r>
          </w:p>
        </w:tc>
        <w:tc>
          <w:tcPr>
            <w:tcW w:w="1100" w:type="dxa"/>
            <w:tcBorders>
              <w:top w:val="nil"/>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4</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p w:rsidR="00671712" w:rsidRPr="00671712" w:rsidRDefault="00671712" w:rsidP="00671712">
            <w:pPr>
              <w:spacing w:after="0" w:line="240" w:lineRule="auto"/>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480"/>
        </w:trPr>
        <w:tc>
          <w:tcPr>
            <w:tcW w:w="13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FILIERE SPORTIVE</w:t>
            </w:r>
          </w:p>
        </w:tc>
        <w:tc>
          <w:tcPr>
            <w:tcW w:w="7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roofErr w:type="spellStart"/>
            <w:r w:rsidRPr="00671712">
              <w:rPr>
                <w:rFonts w:eastAsia="Times New Roman"/>
                <w:color w:val="000000"/>
                <w:lang w:eastAsia="fr-FR"/>
              </w:rPr>
              <w:t>Greenkeepper</w:t>
            </w:r>
            <w:proofErr w:type="spellEnd"/>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45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Conseiller des APS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70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Educateur APS Principal 1</w:t>
            </w:r>
            <w:r w:rsidRPr="00671712">
              <w:rPr>
                <w:rFonts w:eastAsia="Times New Roman"/>
                <w:color w:val="000000"/>
                <w:vertAlign w:val="superscript"/>
                <w:lang w:eastAsia="fr-FR"/>
              </w:rPr>
              <w:t>er</w:t>
            </w:r>
            <w:r w:rsidRPr="00671712">
              <w:rPr>
                <w:rFonts w:eastAsia="Times New Roman"/>
                <w:color w:val="000000"/>
                <w:lang w:eastAsia="fr-FR"/>
              </w:rPr>
              <w:t xml:space="preserve">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r>
      <w:tr w:rsidR="00671712" w:rsidRPr="00671712" w:rsidTr="00B7510D">
        <w:trPr>
          <w:trHeight w:val="70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Educateur APS Principal 2ème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Educateur APS </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Opérateur Principal APS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Opérateur qualifié APS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Opérateur  APS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Aide Opérateur APS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13</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6</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13</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6</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7</w:t>
            </w: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315"/>
        </w:trPr>
        <w:tc>
          <w:tcPr>
            <w:tcW w:w="1380" w:type="dxa"/>
            <w:tcBorders>
              <w:top w:val="nil"/>
              <w:left w:val="nil"/>
              <w:bottom w:val="nil"/>
              <w:right w:val="nil"/>
            </w:tcBorders>
            <w:shd w:val="clear" w:color="auto" w:fill="auto"/>
            <w:vAlign w:val="center"/>
          </w:tcPr>
          <w:p w:rsidR="00671712" w:rsidRPr="00671712" w:rsidRDefault="00671712" w:rsidP="00671712">
            <w:pPr>
              <w:spacing w:after="0" w:line="240" w:lineRule="auto"/>
              <w:rPr>
                <w:rFonts w:eastAsia="Times New Roman"/>
                <w:b/>
                <w:bCs/>
                <w:color w:val="000000"/>
                <w:lang w:eastAsia="fr-FR"/>
              </w:rPr>
            </w:pPr>
          </w:p>
        </w:tc>
        <w:tc>
          <w:tcPr>
            <w:tcW w:w="78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tcPr>
          <w:p w:rsidR="00671712" w:rsidRPr="00671712" w:rsidRDefault="00671712" w:rsidP="00671712">
            <w:pPr>
              <w:spacing w:after="0" w:line="240" w:lineRule="auto"/>
              <w:rPr>
                <w:rFonts w:eastAsia="Times New Roman"/>
                <w:lang w:eastAsia="fr-FR"/>
              </w:rPr>
            </w:pPr>
          </w:p>
        </w:tc>
        <w:tc>
          <w:tcPr>
            <w:tcW w:w="110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tcPr>
          <w:p w:rsidR="00671712" w:rsidRPr="00671712" w:rsidRDefault="00671712" w:rsidP="00671712">
            <w:pPr>
              <w:spacing w:after="0" w:line="240" w:lineRule="auto"/>
              <w:rPr>
                <w:rFonts w:eastAsia="Times New Roman"/>
                <w:lang w:eastAsia="fr-FR"/>
              </w:rPr>
            </w:pPr>
          </w:p>
        </w:tc>
        <w:tc>
          <w:tcPr>
            <w:tcW w:w="1080" w:type="dxa"/>
            <w:tcBorders>
              <w:top w:val="nil"/>
              <w:left w:val="nil"/>
              <w:bottom w:val="nil"/>
              <w:right w:val="nil"/>
            </w:tcBorders>
            <w:shd w:val="clear" w:color="auto" w:fill="auto"/>
            <w:vAlign w:val="center"/>
          </w:tcPr>
          <w:p w:rsidR="00671712" w:rsidRPr="00671712" w:rsidRDefault="00671712" w:rsidP="00671712">
            <w:pPr>
              <w:spacing w:after="0" w:line="240" w:lineRule="auto"/>
              <w:rPr>
                <w:rFonts w:eastAsia="Times New Roman"/>
                <w:lang w:eastAsia="fr-FR"/>
              </w:rPr>
            </w:pPr>
          </w:p>
        </w:tc>
        <w:tc>
          <w:tcPr>
            <w:tcW w:w="114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480"/>
        </w:trPr>
        <w:tc>
          <w:tcPr>
            <w:tcW w:w="13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lastRenderedPageBreak/>
              <w:t>FILIERE POLICE MUNICIPALE</w:t>
            </w:r>
          </w:p>
        </w:tc>
        <w:tc>
          <w:tcPr>
            <w:tcW w:w="7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9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Chef Police Municipale Principal de 1ere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Chef de Police Municipale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Brigadier-Chef principal</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Gardien brigadier </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Gardien Police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14</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7</w:t>
            </w:r>
          </w:p>
        </w:tc>
        <w:tc>
          <w:tcPr>
            <w:tcW w:w="114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14</w:t>
            </w:r>
          </w:p>
        </w:tc>
        <w:tc>
          <w:tcPr>
            <w:tcW w:w="10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7</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13</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5</w:t>
            </w: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EB3CC6">
            <w:pPr>
              <w:spacing w:after="0" w:line="240" w:lineRule="auto"/>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Default="00671712"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Pr="00671712" w:rsidRDefault="00EB3CC6"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rPr>
                <w:rFonts w:eastAsia="Times New Roman"/>
                <w:lang w:eastAsia="fr-FR"/>
              </w:rPr>
            </w:pPr>
          </w:p>
          <w:p w:rsidR="00671712" w:rsidRPr="00671712" w:rsidRDefault="00671712" w:rsidP="00671712">
            <w:pPr>
              <w:spacing w:after="0" w:line="240" w:lineRule="auto"/>
              <w:rPr>
                <w:rFonts w:eastAsia="Times New Roman"/>
                <w:lang w:eastAsia="fr-FR"/>
              </w:rPr>
            </w:pPr>
          </w:p>
        </w:tc>
      </w:tr>
      <w:tr w:rsidR="00671712" w:rsidRPr="00671712" w:rsidTr="00B7510D">
        <w:trPr>
          <w:trHeight w:val="480"/>
        </w:trPr>
        <w:tc>
          <w:tcPr>
            <w:tcW w:w="1380" w:type="dxa"/>
            <w:tcBorders>
              <w:top w:val="single" w:sz="12" w:space="0" w:color="auto"/>
              <w:left w:val="single" w:sz="12" w:space="0" w:color="auto"/>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FILIERE ANIMATION</w:t>
            </w:r>
          </w:p>
        </w:tc>
        <w:tc>
          <w:tcPr>
            <w:tcW w:w="780" w:type="dxa"/>
            <w:tcBorders>
              <w:top w:val="single" w:sz="12" w:space="0" w:color="auto"/>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330"/>
        </w:trPr>
        <w:tc>
          <w:tcPr>
            <w:tcW w:w="13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Animateur</w:t>
            </w:r>
          </w:p>
        </w:tc>
        <w:tc>
          <w:tcPr>
            <w:tcW w:w="7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58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Adjoint Animation principal 2°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Adjoint Animation </w:t>
            </w:r>
          </w:p>
        </w:tc>
        <w:tc>
          <w:tcPr>
            <w:tcW w:w="780" w:type="dxa"/>
            <w:tcBorders>
              <w:top w:val="nil"/>
              <w:left w:val="nil"/>
              <w:bottom w:val="single" w:sz="12" w:space="0" w:color="auto"/>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single" w:sz="8" w:space="0" w:color="auto"/>
              <w:left w:val="single" w:sz="8" w:space="0" w:color="auto"/>
              <w:bottom w:val="single" w:sz="8"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w:t>
            </w:r>
          </w:p>
        </w:tc>
        <w:tc>
          <w:tcPr>
            <w:tcW w:w="1100" w:type="dxa"/>
            <w:tcBorders>
              <w:top w:val="nil"/>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2</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2</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2</w:t>
            </w: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EB3CC6">
            <w:pPr>
              <w:spacing w:after="0" w:line="240" w:lineRule="auto"/>
              <w:rPr>
                <w:rFonts w:eastAsia="Times New Roman"/>
                <w:b/>
                <w:bCs/>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Default="00671712"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Pr="00671712" w:rsidRDefault="00EB3CC6"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p w:rsidR="00671712" w:rsidRDefault="00671712" w:rsidP="00EB3CC6">
            <w:pPr>
              <w:spacing w:after="0" w:line="240" w:lineRule="auto"/>
              <w:rPr>
                <w:rFonts w:eastAsia="Times New Roman"/>
                <w:lang w:eastAsia="fr-FR"/>
              </w:rPr>
            </w:pPr>
          </w:p>
          <w:p w:rsidR="00EB3CC6" w:rsidRPr="00671712" w:rsidRDefault="00EB3CC6" w:rsidP="00EB3CC6">
            <w:pPr>
              <w:spacing w:after="0" w:line="240" w:lineRule="auto"/>
              <w:rPr>
                <w:rFonts w:eastAsia="Times New Roman"/>
                <w:lang w:eastAsia="fr-FR"/>
              </w:rPr>
            </w:pPr>
          </w:p>
          <w:p w:rsidR="00671712" w:rsidRPr="00671712" w:rsidRDefault="00671712" w:rsidP="00671712">
            <w:pPr>
              <w:spacing w:after="0" w:line="240" w:lineRule="auto"/>
              <w:jc w:val="center"/>
              <w:rPr>
                <w:rFonts w:eastAsia="Times New Roman"/>
                <w:lang w:eastAsia="fr-FR"/>
              </w:rPr>
            </w:pPr>
          </w:p>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Default="00671712"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Default="00EB3CC6" w:rsidP="00671712">
            <w:pPr>
              <w:spacing w:after="0" w:line="240" w:lineRule="auto"/>
              <w:jc w:val="center"/>
              <w:rPr>
                <w:rFonts w:eastAsia="Times New Roman"/>
                <w:lang w:eastAsia="fr-FR"/>
              </w:rPr>
            </w:pPr>
          </w:p>
          <w:p w:rsidR="00EB3CC6" w:rsidRPr="00671712" w:rsidRDefault="00EB3CC6"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480"/>
        </w:trPr>
        <w:tc>
          <w:tcPr>
            <w:tcW w:w="138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lastRenderedPageBreak/>
              <w:t>FILIERE SOCIALE</w:t>
            </w:r>
          </w:p>
        </w:tc>
        <w:tc>
          <w:tcPr>
            <w:tcW w:w="7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Catégorie</w:t>
            </w:r>
          </w:p>
        </w:tc>
        <w:tc>
          <w:tcPr>
            <w:tcW w:w="106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de postes 2017</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2017</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2016</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2016</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Nombre Postes 2014</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Pourvus 2014</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Psychologue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Cadre de santé</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705"/>
        </w:trPr>
        <w:tc>
          <w:tcPr>
            <w:tcW w:w="1380" w:type="dxa"/>
            <w:tcBorders>
              <w:top w:val="nil"/>
              <w:left w:val="single" w:sz="12" w:space="0" w:color="auto"/>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Infirmière Soins Généraux Classe Supérieure</w:t>
            </w:r>
          </w:p>
        </w:tc>
        <w:tc>
          <w:tcPr>
            <w:tcW w:w="78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705"/>
        </w:trPr>
        <w:tc>
          <w:tcPr>
            <w:tcW w:w="1380" w:type="dxa"/>
            <w:tcBorders>
              <w:top w:val="nil"/>
              <w:left w:val="single" w:sz="12" w:space="0" w:color="auto"/>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Infirmière Soins Généraux Classe Normale</w:t>
            </w:r>
          </w:p>
        </w:tc>
        <w:tc>
          <w:tcPr>
            <w:tcW w:w="78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4</w:t>
            </w:r>
          </w:p>
        </w:tc>
        <w:tc>
          <w:tcPr>
            <w:tcW w:w="1100" w:type="dxa"/>
            <w:tcBorders>
              <w:top w:val="nil"/>
              <w:left w:val="nil"/>
              <w:bottom w:val="single" w:sz="12" w:space="0" w:color="auto"/>
              <w:right w:val="single" w:sz="12" w:space="0" w:color="auto"/>
            </w:tcBorders>
            <w:shd w:val="clear" w:color="000000" w:fill="FFFFFF"/>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Rééducateur</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B</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9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Agent spécialisé principal 1ère classe des écoles maternelles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r>
      <w:tr w:rsidR="00671712" w:rsidRPr="00671712" w:rsidTr="00B7510D">
        <w:trPr>
          <w:trHeight w:val="96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Agent spécialisé principal 2</w:t>
            </w:r>
            <w:r w:rsidRPr="00671712">
              <w:rPr>
                <w:rFonts w:eastAsia="Times New Roman"/>
                <w:color w:val="000000"/>
                <w:vertAlign w:val="superscript"/>
                <w:lang w:eastAsia="fr-FR"/>
              </w:rPr>
              <w:t>ème</w:t>
            </w:r>
            <w:r w:rsidRPr="00671712">
              <w:rPr>
                <w:rFonts w:eastAsia="Times New Roman"/>
                <w:color w:val="000000"/>
                <w:lang w:eastAsia="fr-FR"/>
              </w:rPr>
              <w:t xml:space="preserve"> classe des écoles maternelles</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ATSEM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ATSEM 2° classe  </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0</w:t>
            </w:r>
          </w:p>
        </w:tc>
      </w:tr>
      <w:tr w:rsidR="00671712" w:rsidRPr="00671712" w:rsidTr="00B7510D">
        <w:trPr>
          <w:trHeight w:val="55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Auxiliaire de soins principal 2°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Auxiliaire de soins 1°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6</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7</w:t>
            </w:r>
          </w:p>
        </w:tc>
      </w:tr>
      <w:tr w:rsidR="00671712" w:rsidRPr="00671712" w:rsidTr="00B7510D">
        <w:trPr>
          <w:trHeight w:val="675"/>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Agent Social principal 2ème 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r>
      <w:tr w:rsidR="00671712" w:rsidRPr="00671712" w:rsidTr="00B7510D">
        <w:trPr>
          <w:trHeight w:val="48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Agent Social 1°Classe</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12</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r>
      <w:tr w:rsidR="00671712" w:rsidRPr="00671712" w:rsidTr="00B7510D">
        <w:trPr>
          <w:trHeight w:val="330"/>
        </w:trPr>
        <w:tc>
          <w:tcPr>
            <w:tcW w:w="1380" w:type="dxa"/>
            <w:tcBorders>
              <w:top w:val="nil"/>
              <w:left w:val="single" w:sz="12" w:space="0" w:color="auto"/>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 xml:space="preserve">Agent Social </w:t>
            </w:r>
          </w:p>
        </w:tc>
        <w:tc>
          <w:tcPr>
            <w:tcW w:w="7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C</w:t>
            </w:r>
          </w:p>
        </w:tc>
        <w:tc>
          <w:tcPr>
            <w:tcW w:w="106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20</w:t>
            </w:r>
          </w:p>
        </w:tc>
        <w:tc>
          <w:tcPr>
            <w:tcW w:w="1100" w:type="dxa"/>
            <w:tcBorders>
              <w:top w:val="nil"/>
              <w:left w:val="nil"/>
              <w:bottom w:val="nil"/>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20</w:t>
            </w:r>
          </w:p>
        </w:tc>
        <w:tc>
          <w:tcPr>
            <w:tcW w:w="108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9</w:t>
            </w:r>
          </w:p>
        </w:tc>
        <w:tc>
          <w:tcPr>
            <w:tcW w:w="114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20</w:t>
            </w:r>
          </w:p>
        </w:tc>
        <w:tc>
          <w:tcPr>
            <w:tcW w:w="1100" w:type="dxa"/>
            <w:tcBorders>
              <w:top w:val="nil"/>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11</w:t>
            </w: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56</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32</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56</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32</w:t>
            </w:r>
          </w:p>
        </w:tc>
        <w:tc>
          <w:tcPr>
            <w:tcW w:w="114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54</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r w:rsidRPr="00671712">
              <w:rPr>
                <w:rFonts w:eastAsia="Times New Roman"/>
                <w:color w:val="000000"/>
                <w:lang w:eastAsia="fr-FR"/>
              </w:rPr>
              <w:t>36</w:t>
            </w:r>
          </w:p>
        </w:tc>
      </w:tr>
      <w:tr w:rsidR="00671712" w:rsidRPr="00671712" w:rsidTr="00B7510D">
        <w:trPr>
          <w:trHeight w:val="30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color w:val="000000"/>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315"/>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4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10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r>
      <w:tr w:rsidR="00671712" w:rsidRPr="00671712" w:rsidTr="00B7510D">
        <w:trPr>
          <w:trHeight w:val="330"/>
        </w:trPr>
        <w:tc>
          <w:tcPr>
            <w:tcW w:w="13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780" w:type="dxa"/>
            <w:tcBorders>
              <w:top w:val="nil"/>
              <w:left w:val="nil"/>
              <w:bottom w:val="nil"/>
              <w:right w:val="nil"/>
            </w:tcBorders>
            <w:shd w:val="clear" w:color="auto" w:fill="auto"/>
            <w:vAlign w:val="center"/>
            <w:hideMark/>
          </w:tcPr>
          <w:p w:rsidR="00671712" w:rsidRPr="00671712" w:rsidRDefault="00671712" w:rsidP="00671712">
            <w:pPr>
              <w:spacing w:after="0" w:line="240" w:lineRule="auto"/>
              <w:jc w:val="center"/>
              <w:rPr>
                <w:rFonts w:eastAsia="Times New Roman"/>
                <w:lang w:eastAsia="fr-FR"/>
              </w:rPr>
            </w:pP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322</w:t>
            </w:r>
          </w:p>
        </w:tc>
        <w:tc>
          <w:tcPr>
            <w:tcW w:w="1100" w:type="dxa"/>
            <w:tcBorders>
              <w:top w:val="single" w:sz="8" w:space="0" w:color="auto"/>
              <w:left w:val="nil"/>
              <w:bottom w:val="single" w:sz="8" w:space="0" w:color="auto"/>
              <w:right w:val="single" w:sz="8"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185</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322</w:t>
            </w:r>
          </w:p>
        </w:tc>
        <w:tc>
          <w:tcPr>
            <w:tcW w:w="108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185</w:t>
            </w:r>
          </w:p>
        </w:tc>
        <w:tc>
          <w:tcPr>
            <w:tcW w:w="114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316</w:t>
            </w:r>
          </w:p>
        </w:tc>
        <w:tc>
          <w:tcPr>
            <w:tcW w:w="1100" w:type="dxa"/>
            <w:tcBorders>
              <w:top w:val="single" w:sz="12" w:space="0" w:color="auto"/>
              <w:left w:val="nil"/>
              <w:bottom w:val="single" w:sz="12" w:space="0" w:color="auto"/>
              <w:right w:val="single" w:sz="12" w:space="0" w:color="auto"/>
            </w:tcBorders>
            <w:shd w:val="clear" w:color="auto" w:fill="auto"/>
            <w:vAlign w:val="center"/>
            <w:hideMark/>
          </w:tcPr>
          <w:p w:rsidR="00671712" w:rsidRPr="00671712" w:rsidRDefault="00671712" w:rsidP="00671712">
            <w:pPr>
              <w:spacing w:after="0" w:line="240" w:lineRule="auto"/>
              <w:jc w:val="center"/>
              <w:rPr>
                <w:rFonts w:eastAsia="Times New Roman"/>
                <w:b/>
                <w:bCs/>
                <w:color w:val="000000"/>
                <w:lang w:eastAsia="fr-FR"/>
              </w:rPr>
            </w:pPr>
            <w:r w:rsidRPr="00671712">
              <w:rPr>
                <w:rFonts w:eastAsia="Times New Roman"/>
                <w:b/>
                <w:bCs/>
                <w:color w:val="000000"/>
                <w:lang w:eastAsia="fr-FR"/>
              </w:rPr>
              <w:t>200</w:t>
            </w:r>
          </w:p>
        </w:tc>
      </w:tr>
    </w:tbl>
    <w:p w:rsidR="00671712" w:rsidRPr="00671712" w:rsidRDefault="00671712" w:rsidP="00671712">
      <w:pPr>
        <w:spacing w:after="0" w:line="240" w:lineRule="auto"/>
        <w:jc w:val="both"/>
        <w:rPr>
          <w:rFonts w:eastAsia="Times New Roman"/>
          <w:lang w:eastAsia="fr-FR"/>
        </w:rPr>
      </w:pPr>
    </w:p>
    <w:p w:rsidR="00671712" w:rsidRPr="00671712" w:rsidRDefault="00671712" w:rsidP="00671712">
      <w:pPr>
        <w:spacing w:after="0" w:line="240" w:lineRule="auto"/>
        <w:jc w:val="both"/>
        <w:rPr>
          <w:rFonts w:eastAsia="Times New Roman"/>
          <w:lang w:eastAsia="fr-FR"/>
        </w:rPr>
      </w:pPr>
    </w:p>
    <w:p w:rsidR="00671712" w:rsidRPr="00671712" w:rsidRDefault="00671712" w:rsidP="00667E41">
      <w:pPr>
        <w:spacing w:after="0" w:line="240" w:lineRule="auto"/>
        <w:ind w:left="567" w:right="-569"/>
        <w:jc w:val="both"/>
        <w:rPr>
          <w:rFonts w:eastAsia="Times New Roman"/>
          <w:lang w:eastAsia="fr-FR"/>
        </w:rPr>
      </w:pPr>
      <w:r w:rsidRPr="00671712">
        <w:rPr>
          <w:rFonts w:eastAsia="Times New Roman"/>
          <w:lang w:eastAsia="fr-FR"/>
        </w:rPr>
        <w:t>Vu l’avis favorable de la Commission du Personnel en date du 5 mai 2017,</w:t>
      </w:r>
    </w:p>
    <w:p w:rsidR="00671712" w:rsidRPr="00671712" w:rsidRDefault="00671712" w:rsidP="00667E41">
      <w:pPr>
        <w:spacing w:after="0" w:line="240" w:lineRule="auto"/>
        <w:ind w:left="567" w:right="-569"/>
        <w:jc w:val="both"/>
        <w:rPr>
          <w:rFonts w:eastAsia="Times New Roman"/>
          <w:lang w:eastAsia="fr-FR"/>
        </w:rPr>
      </w:pPr>
      <w:r w:rsidRPr="00671712">
        <w:rPr>
          <w:rFonts w:eastAsia="Times New Roman"/>
          <w:lang w:eastAsia="fr-FR"/>
        </w:rPr>
        <w:t>Vu l’avis favorable de la Commission des Finances en date du 19 mai 2017.</w:t>
      </w:r>
    </w:p>
    <w:p w:rsidR="00671712" w:rsidRPr="00671712" w:rsidRDefault="00671712" w:rsidP="00667E41">
      <w:pPr>
        <w:spacing w:after="0" w:line="240" w:lineRule="auto"/>
        <w:ind w:left="567" w:right="-569"/>
        <w:jc w:val="both"/>
        <w:rPr>
          <w:rFonts w:eastAsia="Times New Roman"/>
          <w:lang w:eastAsia="fr-FR"/>
        </w:rPr>
      </w:pPr>
    </w:p>
    <w:p w:rsidR="00671712" w:rsidRDefault="00EB3CC6" w:rsidP="00667E41">
      <w:pPr>
        <w:spacing w:after="0" w:line="240" w:lineRule="auto"/>
        <w:ind w:left="567" w:right="-569"/>
        <w:jc w:val="both"/>
        <w:rPr>
          <w:rFonts w:eastAsia="Times New Roman"/>
          <w:lang w:eastAsia="fr-FR"/>
        </w:rPr>
      </w:pPr>
      <w:r>
        <w:rPr>
          <w:rFonts w:eastAsia="Times New Roman"/>
          <w:lang w:eastAsia="fr-FR"/>
        </w:rPr>
        <w:t>Monsieur LAVAL</w:t>
      </w:r>
      <w:r w:rsidR="00671712" w:rsidRPr="00671712">
        <w:rPr>
          <w:rFonts w:eastAsia="Times New Roman"/>
          <w:lang w:eastAsia="fr-FR"/>
        </w:rPr>
        <w:t xml:space="preserve"> propose </w:t>
      </w:r>
      <w:r>
        <w:rPr>
          <w:rFonts w:eastAsia="Times New Roman"/>
          <w:lang w:eastAsia="fr-FR"/>
        </w:rPr>
        <w:t xml:space="preserve">aux élus </w:t>
      </w:r>
      <w:r w:rsidR="00671712" w:rsidRPr="00671712">
        <w:rPr>
          <w:rFonts w:eastAsia="Times New Roman"/>
          <w:lang w:eastAsia="fr-FR"/>
        </w:rPr>
        <w:t>d’approuver le tableau des effectifs en découlant tel que présenté en séance.</w:t>
      </w:r>
    </w:p>
    <w:p w:rsidR="00EB3CC6" w:rsidRDefault="00EB3CC6" w:rsidP="00667E41">
      <w:pPr>
        <w:spacing w:after="0" w:line="240" w:lineRule="auto"/>
        <w:ind w:left="567" w:right="-569"/>
        <w:jc w:val="both"/>
        <w:rPr>
          <w:rFonts w:eastAsia="Times New Roman"/>
          <w:lang w:eastAsia="fr-FR"/>
        </w:rPr>
      </w:pPr>
    </w:p>
    <w:p w:rsidR="00EB3CC6" w:rsidRDefault="00667E41" w:rsidP="00667E41">
      <w:pPr>
        <w:spacing w:after="0" w:line="240" w:lineRule="auto"/>
        <w:ind w:left="567" w:right="-569"/>
        <w:jc w:val="both"/>
        <w:rPr>
          <w:rFonts w:eastAsia="Times New Roman"/>
          <w:lang w:eastAsia="fr-FR"/>
        </w:rPr>
      </w:pPr>
      <w:r>
        <w:rPr>
          <w:rFonts w:eastAsia="Times New Roman"/>
          <w:lang w:eastAsia="fr-FR"/>
        </w:rPr>
        <w:t>Le Conseil Municipal, après délibération, à l’unanimité, approuve le tableau des effectifs actualisé tel qu’exposé en séance.</w:t>
      </w:r>
    </w:p>
    <w:p w:rsidR="00EB3CC6" w:rsidRDefault="00EB3CC6" w:rsidP="00667E41">
      <w:pPr>
        <w:spacing w:after="0" w:line="240" w:lineRule="auto"/>
        <w:ind w:left="567" w:right="-569"/>
        <w:jc w:val="both"/>
        <w:rPr>
          <w:rFonts w:eastAsia="Times New Roman"/>
          <w:lang w:eastAsia="fr-FR"/>
        </w:rPr>
      </w:pPr>
    </w:p>
    <w:p w:rsidR="00EB3CC6" w:rsidRDefault="00EB3CC6" w:rsidP="00671712">
      <w:pPr>
        <w:spacing w:after="0" w:line="240" w:lineRule="auto"/>
        <w:jc w:val="both"/>
        <w:rPr>
          <w:rFonts w:eastAsia="Times New Roman"/>
          <w:lang w:eastAsia="fr-FR"/>
        </w:rPr>
      </w:pPr>
    </w:p>
    <w:p w:rsidR="00EB3CC6" w:rsidRDefault="00EB3CC6" w:rsidP="00671712">
      <w:pPr>
        <w:spacing w:after="0" w:line="240" w:lineRule="auto"/>
        <w:jc w:val="both"/>
        <w:rPr>
          <w:rFonts w:eastAsia="Times New Roman"/>
          <w:lang w:eastAsia="fr-FR"/>
        </w:rPr>
      </w:pPr>
    </w:p>
    <w:p w:rsidR="00EB3CC6" w:rsidRDefault="00EB3CC6" w:rsidP="00671712">
      <w:pPr>
        <w:spacing w:after="0" w:line="240" w:lineRule="auto"/>
        <w:jc w:val="both"/>
        <w:rPr>
          <w:rFonts w:eastAsia="Times New Roman"/>
          <w:lang w:eastAsia="fr-FR"/>
        </w:rPr>
      </w:pPr>
    </w:p>
    <w:p w:rsidR="00EB3CC6" w:rsidRDefault="00EB3CC6" w:rsidP="00671712">
      <w:pPr>
        <w:spacing w:after="0" w:line="240" w:lineRule="auto"/>
        <w:jc w:val="both"/>
        <w:rPr>
          <w:rFonts w:eastAsia="Times New Roman"/>
          <w:lang w:eastAsia="fr-FR"/>
        </w:rPr>
      </w:pPr>
    </w:p>
    <w:p w:rsidR="00EB3CC6" w:rsidRPr="00671712" w:rsidRDefault="00EB3CC6" w:rsidP="00671712">
      <w:pPr>
        <w:spacing w:after="0" w:line="240" w:lineRule="auto"/>
        <w:jc w:val="both"/>
        <w:rPr>
          <w:rFonts w:eastAsia="Times New Roman"/>
          <w:lang w:eastAsia="fr-FR"/>
        </w:rPr>
      </w:pPr>
    </w:p>
    <w:p w:rsidR="00A01FC3" w:rsidRPr="00A01FC3" w:rsidRDefault="00EB3CC6" w:rsidP="00A01FC3">
      <w:pPr>
        <w:spacing w:after="0" w:line="240" w:lineRule="auto"/>
        <w:ind w:left="567" w:right="-567"/>
        <w:jc w:val="both"/>
        <w:rPr>
          <w:rFonts w:asciiTheme="minorHAnsi" w:eastAsiaTheme="minorHAnsi" w:hAnsiTheme="minorHAnsi"/>
          <w:b/>
          <w:u w:val="single"/>
        </w:rPr>
      </w:pPr>
      <w:r>
        <w:rPr>
          <w:rFonts w:asciiTheme="minorHAnsi" w:eastAsiaTheme="minorHAnsi" w:hAnsiTheme="minorHAnsi"/>
          <w:b/>
          <w:u w:val="single"/>
        </w:rPr>
        <w:t xml:space="preserve">10. </w:t>
      </w:r>
      <w:r w:rsidR="00A01FC3" w:rsidRPr="00A01FC3">
        <w:rPr>
          <w:rFonts w:asciiTheme="minorHAnsi" w:eastAsiaTheme="minorHAnsi" w:hAnsiTheme="minorHAnsi"/>
          <w:b/>
          <w:u w:val="single"/>
        </w:rPr>
        <w:t>RENOVATION ECLAIRAGE PUBLIC : QUARTIER DU LYCEE, PLACE DU COMMINGES, ROUTE DE JUZET</w:t>
      </w:r>
    </w:p>
    <w:p w:rsidR="00A01FC3" w:rsidRPr="00A01FC3" w:rsidRDefault="00A01FC3" w:rsidP="00A01FC3">
      <w:pPr>
        <w:spacing w:after="0" w:line="240" w:lineRule="auto"/>
        <w:ind w:left="567" w:right="-567"/>
        <w:jc w:val="both"/>
        <w:rPr>
          <w:rFonts w:asciiTheme="minorHAnsi" w:eastAsiaTheme="minorHAnsi" w:hAnsiTheme="minorHAnsi"/>
        </w:rPr>
      </w:pPr>
    </w:p>
    <w:p w:rsidR="00A01FC3" w:rsidRPr="00A01FC3" w:rsidRDefault="00003634" w:rsidP="00A01FC3">
      <w:pPr>
        <w:spacing w:after="0" w:line="240" w:lineRule="auto"/>
        <w:ind w:left="567" w:right="-567"/>
        <w:jc w:val="both"/>
        <w:rPr>
          <w:rFonts w:asciiTheme="minorHAnsi" w:eastAsiaTheme="minorHAnsi" w:hAnsiTheme="minorHAnsi"/>
        </w:rPr>
      </w:pPr>
      <w:r>
        <w:rPr>
          <w:rFonts w:asciiTheme="minorHAnsi" w:eastAsiaTheme="minorHAnsi" w:hAnsiTheme="minorHAnsi"/>
        </w:rPr>
        <w:t>Monsieur LUPIAC</w:t>
      </w:r>
      <w:r w:rsidR="00A01FC3" w:rsidRPr="00A01FC3">
        <w:rPr>
          <w:rFonts w:asciiTheme="minorHAnsi" w:eastAsiaTheme="minorHAnsi" w:hAnsiTheme="minorHAnsi"/>
        </w:rPr>
        <w:t xml:space="preserve"> informe </w:t>
      </w:r>
      <w:r>
        <w:rPr>
          <w:rFonts w:asciiTheme="minorHAnsi" w:eastAsiaTheme="minorHAnsi" w:hAnsiTheme="minorHAnsi"/>
        </w:rPr>
        <w:t xml:space="preserve">les membres du Conseil Municipal </w:t>
      </w:r>
      <w:r w:rsidR="00A01FC3" w:rsidRPr="00A01FC3">
        <w:rPr>
          <w:rFonts w:asciiTheme="minorHAnsi" w:eastAsiaTheme="minorHAnsi" w:hAnsiTheme="minorHAnsi"/>
        </w:rPr>
        <w:t xml:space="preserve">que, suite à la demande de la commune en date du 29 décembre 2016, concernant la rénovation de l’éclairage public : quartier du lycée, place du Comminges et route de </w:t>
      </w:r>
      <w:proofErr w:type="spellStart"/>
      <w:r w:rsidR="00A01FC3" w:rsidRPr="00A01FC3">
        <w:rPr>
          <w:rFonts w:asciiTheme="minorHAnsi" w:eastAsiaTheme="minorHAnsi" w:hAnsiTheme="minorHAnsi"/>
        </w:rPr>
        <w:t>Juzet</w:t>
      </w:r>
      <w:proofErr w:type="spellEnd"/>
      <w:r w:rsidR="00A01FC3" w:rsidRPr="00A01FC3">
        <w:rPr>
          <w:rFonts w:asciiTheme="minorHAnsi" w:eastAsiaTheme="minorHAnsi" w:hAnsiTheme="minorHAnsi"/>
        </w:rPr>
        <w:t>, le S.D.E.H.G. a réalisé l’Avant-Projet Sommaire de l’opération suivante :</w:t>
      </w:r>
    </w:p>
    <w:p w:rsidR="00A01FC3" w:rsidRPr="00A01FC3" w:rsidRDefault="00A01FC3" w:rsidP="00A01FC3">
      <w:pPr>
        <w:spacing w:after="0" w:line="240" w:lineRule="auto"/>
        <w:ind w:left="567" w:right="-567"/>
        <w:jc w:val="both"/>
        <w:rPr>
          <w:rFonts w:asciiTheme="minorHAnsi" w:eastAsiaTheme="minorHAnsi" w:hAnsiTheme="minorHAnsi"/>
        </w:rPr>
      </w:pPr>
    </w:p>
    <w:p w:rsidR="00A01FC3" w:rsidRPr="00A01FC3" w:rsidRDefault="00A01FC3" w:rsidP="00A01FC3">
      <w:pPr>
        <w:spacing w:after="0" w:line="240" w:lineRule="auto"/>
        <w:ind w:left="567" w:right="-567"/>
        <w:jc w:val="both"/>
        <w:rPr>
          <w:rFonts w:asciiTheme="minorHAnsi" w:eastAsiaTheme="minorHAnsi" w:hAnsiTheme="minorHAnsi"/>
          <w:b/>
          <w:u w:val="single"/>
        </w:rPr>
      </w:pPr>
      <w:r w:rsidRPr="00A01FC3">
        <w:rPr>
          <w:rFonts w:asciiTheme="minorHAnsi" w:eastAsiaTheme="minorHAnsi" w:hAnsiTheme="minorHAnsi"/>
          <w:b/>
          <w:u w:val="single"/>
        </w:rPr>
        <w:t>Quartier du lycée :</w:t>
      </w:r>
    </w:p>
    <w:p w:rsidR="00A01FC3" w:rsidRPr="00A01FC3" w:rsidRDefault="00A01FC3" w:rsidP="00A01FC3">
      <w:pPr>
        <w:spacing w:after="0" w:line="240" w:lineRule="auto"/>
        <w:ind w:left="567" w:right="-567"/>
        <w:jc w:val="both"/>
        <w:rPr>
          <w:rFonts w:asciiTheme="minorHAnsi" w:eastAsiaTheme="minorHAnsi" w:hAnsiTheme="minorHAnsi"/>
        </w:rPr>
      </w:pPr>
    </w:p>
    <w:p w:rsidR="00A01FC3" w:rsidRPr="00A01FC3" w:rsidRDefault="00A01FC3" w:rsidP="00A01FC3">
      <w:pPr>
        <w:numPr>
          <w:ilvl w:val="0"/>
          <w:numId w:val="11"/>
        </w:numPr>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Remplacement de 59 lanternes « vétustes » sur poteaux n° 987, 986, 985, 637, 638, 639, 640, 641, 642, 650, 660, 661, 662, 663, 779, 664, 665, 666, 667, 668, 669, 670, 720, 719, 718, 717, 716, 715, 714, 731, 732, 733, 734, 806, 730, 729, 728, 727, 726, 725, 945, 946, 947, 948, 949, 950, 951, 952, 953,954, 955, 597, 578, 577, 538, 576, 736, 735, 675,  lanternes « vétustes » à remplacer par des lanternes type « routier » équipées de LED 36 Watts avec réducteur de tension de 50 % de 00 H 00 à 6 H 00.</w:t>
      </w:r>
    </w:p>
    <w:p w:rsidR="00A01FC3" w:rsidRPr="00A01FC3" w:rsidRDefault="00A01FC3" w:rsidP="00A01FC3">
      <w:pPr>
        <w:numPr>
          <w:ilvl w:val="0"/>
          <w:numId w:val="11"/>
        </w:numPr>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 xml:space="preserve"> Remplacement des 22 lanternes, type « bulle » sur candélabres n° 599, 600, 601, 602, 603, 604, 643, 644, 645, 646, 647, 648, 649, 628, 629, 630, 631, 632, 633, 634, 635, 636, 637, 638, 639 par des lanternes déco équipées de LED 30 Watts avec réducteur de tension de 50 % de 00 H 00 à 6 H 00.</w:t>
      </w:r>
    </w:p>
    <w:p w:rsidR="00A01FC3" w:rsidRPr="00A01FC3" w:rsidRDefault="00A01FC3" w:rsidP="00A01FC3">
      <w:pPr>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b/>
        </w:rPr>
        <w:t>Nota</w:t>
      </w:r>
      <w:r w:rsidRPr="00A01FC3">
        <w:rPr>
          <w:rFonts w:asciiTheme="minorHAnsi" w:eastAsiaTheme="minorHAnsi" w:hAnsiTheme="minorHAnsi"/>
        </w:rPr>
        <w:t xml:space="preserve"> : sur la rue </w:t>
      </w:r>
      <w:proofErr w:type="spellStart"/>
      <w:r w:rsidRPr="00A01FC3">
        <w:rPr>
          <w:rFonts w:asciiTheme="minorHAnsi" w:eastAsiaTheme="minorHAnsi" w:hAnsiTheme="minorHAnsi"/>
        </w:rPr>
        <w:t>Ramond</w:t>
      </w:r>
      <w:proofErr w:type="spellEnd"/>
      <w:r w:rsidRPr="00A01FC3">
        <w:rPr>
          <w:rFonts w:asciiTheme="minorHAnsi" w:eastAsiaTheme="minorHAnsi" w:hAnsiTheme="minorHAnsi"/>
        </w:rPr>
        <w:t xml:space="preserve"> impactée par la crue de 2013, 6 lanternes, type « routier » sur poteaux sont à remplacer n° 637, 638, 639, 640, 641, 642.</w:t>
      </w:r>
    </w:p>
    <w:p w:rsidR="00A01FC3" w:rsidRPr="00A01FC3" w:rsidRDefault="00A01FC3" w:rsidP="00A01FC3">
      <w:pPr>
        <w:spacing w:after="0" w:line="240" w:lineRule="auto"/>
        <w:ind w:left="567" w:right="-567"/>
        <w:contextualSpacing/>
        <w:jc w:val="both"/>
        <w:rPr>
          <w:rFonts w:asciiTheme="minorHAnsi" w:eastAsiaTheme="minorHAnsi" w:hAnsiTheme="minorHAnsi"/>
        </w:rPr>
      </w:pPr>
    </w:p>
    <w:p w:rsidR="00A01FC3" w:rsidRPr="00A01FC3" w:rsidRDefault="00A01FC3" w:rsidP="00A01FC3">
      <w:pPr>
        <w:spacing w:after="0" w:line="240" w:lineRule="auto"/>
        <w:ind w:left="567" w:right="-567"/>
        <w:jc w:val="both"/>
        <w:rPr>
          <w:rFonts w:asciiTheme="minorHAnsi" w:eastAsiaTheme="minorHAnsi" w:hAnsiTheme="minorHAnsi"/>
          <w:b/>
          <w:u w:val="single"/>
        </w:rPr>
      </w:pPr>
      <w:r w:rsidRPr="00A01FC3">
        <w:rPr>
          <w:rFonts w:asciiTheme="minorHAnsi" w:eastAsiaTheme="minorHAnsi" w:hAnsiTheme="minorHAnsi"/>
          <w:b/>
          <w:u w:val="single"/>
        </w:rPr>
        <w:t>Place du Comminges :</w:t>
      </w:r>
    </w:p>
    <w:p w:rsidR="00A01FC3" w:rsidRPr="00A01FC3" w:rsidRDefault="00A01FC3" w:rsidP="00A01FC3">
      <w:pPr>
        <w:spacing w:after="0" w:line="240" w:lineRule="auto"/>
        <w:ind w:left="567" w:right="-567"/>
        <w:jc w:val="both"/>
        <w:rPr>
          <w:rFonts w:asciiTheme="minorHAnsi" w:eastAsiaTheme="minorHAnsi" w:hAnsiTheme="minorHAnsi"/>
        </w:rPr>
      </w:pPr>
    </w:p>
    <w:p w:rsidR="00A01FC3" w:rsidRPr="00A01FC3" w:rsidRDefault="00A01FC3" w:rsidP="00A01FC3">
      <w:pPr>
        <w:numPr>
          <w:ilvl w:val="0"/>
          <w:numId w:val="12"/>
        </w:numPr>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Sur 5 candélabres triple « bulles » n° (820, 821, 822), (817, 818, 819), (823, 824, 825), (826, 827, 828), (780, 781, 782) dépose des 15 « bulles » 100 Watts à remplacer par 5 appareils « déco » soit 1 appareil par candélabre au lieu de 3, appareils équipés de LED 30 Watts avec réducteur de tension de 50 %  de 00 H 00 à 6 H 00.</w:t>
      </w:r>
    </w:p>
    <w:p w:rsidR="00A01FC3" w:rsidRPr="00A01FC3" w:rsidRDefault="00A01FC3" w:rsidP="00A01FC3">
      <w:pPr>
        <w:numPr>
          <w:ilvl w:val="0"/>
          <w:numId w:val="12"/>
        </w:numPr>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Remplacement de l’appareil n° 785 « vétuste » sur façade par un appareil équipé de LED 30 Watts avec réducteur de tension de 50 % de 00 H 00 à 6 H 00.</w:t>
      </w:r>
    </w:p>
    <w:p w:rsidR="00A01FC3" w:rsidRPr="00A01FC3" w:rsidRDefault="00A01FC3" w:rsidP="00A01FC3">
      <w:pPr>
        <w:spacing w:after="0" w:line="240" w:lineRule="auto"/>
        <w:ind w:left="567" w:right="-567"/>
        <w:contextualSpacing/>
        <w:jc w:val="both"/>
        <w:rPr>
          <w:rFonts w:asciiTheme="minorHAnsi" w:eastAsiaTheme="minorHAnsi" w:hAnsiTheme="minorHAnsi"/>
        </w:rPr>
      </w:pPr>
    </w:p>
    <w:p w:rsidR="00A01FC3" w:rsidRPr="00A01FC3" w:rsidRDefault="00A01FC3" w:rsidP="00A01FC3">
      <w:pPr>
        <w:spacing w:after="0" w:line="240" w:lineRule="auto"/>
        <w:ind w:left="567" w:right="-567"/>
        <w:jc w:val="both"/>
        <w:rPr>
          <w:rFonts w:asciiTheme="minorHAnsi" w:eastAsiaTheme="minorHAnsi" w:hAnsiTheme="minorHAnsi"/>
          <w:b/>
          <w:u w:val="single"/>
        </w:rPr>
      </w:pPr>
      <w:r w:rsidRPr="00A01FC3">
        <w:rPr>
          <w:rFonts w:asciiTheme="minorHAnsi" w:eastAsiaTheme="minorHAnsi" w:hAnsiTheme="minorHAnsi"/>
          <w:b/>
          <w:u w:val="single"/>
        </w:rPr>
        <w:t xml:space="preserve">Route de </w:t>
      </w:r>
      <w:proofErr w:type="spellStart"/>
      <w:r w:rsidRPr="00A01FC3">
        <w:rPr>
          <w:rFonts w:asciiTheme="minorHAnsi" w:eastAsiaTheme="minorHAnsi" w:hAnsiTheme="minorHAnsi"/>
          <w:b/>
          <w:u w:val="single"/>
        </w:rPr>
        <w:t>Juzet</w:t>
      </w:r>
      <w:proofErr w:type="spellEnd"/>
      <w:r w:rsidRPr="00A01FC3">
        <w:rPr>
          <w:rFonts w:asciiTheme="minorHAnsi" w:eastAsiaTheme="minorHAnsi" w:hAnsiTheme="minorHAnsi"/>
          <w:b/>
          <w:u w:val="single"/>
        </w:rPr>
        <w:t> :</w:t>
      </w:r>
    </w:p>
    <w:p w:rsidR="00A01FC3" w:rsidRPr="00A01FC3" w:rsidRDefault="00A01FC3" w:rsidP="00A01FC3">
      <w:pPr>
        <w:spacing w:after="0" w:line="240" w:lineRule="auto"/>
        <w:ind w:left="567" w:right="-567"/>
        <w:jc w:val="both"/>
        <w:rPr>
          <w:rFonts w:asciiTheme="minorHAnsi" w:eastAsiaTheme="minorHAnsi" w:hAnsiTheme="minorHAnsi"/>
          <w:b/>
          <w:u w:val="single"/>
        </w:rPr>
      </w:pPr>
    </w:p>
    <w:p w:rsidR="00A01FC3" w:rsidRPr="00A01FC3" w:rsidRDefault="00A01FC3" w:rsidP="00A01FC3">
      <w:pPr>
        <w:numPr>
          <w:ilvl w:val="0"/>
          <w:numId w:val="13"/>
        </w:numPr>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Remplacement de 6 lanternes, type « bulle » sur candélabres n° 429, 403, 430, 431, 432, 433 par des lanternes « déco » équipées de LED 30 Watts avec réducteur de tension de 50 % de 00 H 00 à 6 H 00.</w:t>
      </w:r>
    </w:p>
    <w:p w:rsidR="00A01FC3" w:rsidRPr="00A01FC3" w:rsidRDefault="00A01FC3" w:rsidP="00A01FC3">
      <w:pPr>
        <w:spacing w:after="0" w:line="240" w:lineRule="auto"/>
        <w:ind w:left="567" w:right="-567"/>
        <w:jc w:val="both"/>
        <w:rPr>
          <w:rFonts w:asciiTheme="minorHAnsi" w:eastAsiaTheme="minorHAnsi" w:hAnsiTheme="minorHAnsi"/>
        </w:rPr>
      </w:pPr>
    </w:p>
    <w:p w:rsidR="00A01FC3" w:rsidRPr="00A01FC3" w:rsidRDefault="00A01FC3" w:rsidP="00A01FC3">
      <w:pPr>
        <w:spacing w:after="0" w:line="240" w:lineRule="auto"/>
        <w:ind w:left="567" w:right="-567"/>
        <w:jc w:val="both"/>
        <w:rPr>
          <w:rFonts w:asciiTheme="minorHAnsi" w:eastAsiaTheme="minorHAnsi" w:hAnsiTheme="minorHAnsi"/>
        </w:rPr>
      </w:pPr>
      <w:r w:rsidRPr="00A01FC3">
        <w:rPr>
          <w:rFonts w:asciiTheme="minorHAnsi" w:eastAsiaTheme="minorHAnsi" w:hAnsiTheme="minorHAnsi"/>
        </w:rPr>
        <w:t>Pose de 20 prises pour guirlandes, emplacements à déterminer avec les représentants de la commune.</w:t>
      </w:r>
    </w:p>
    <w:p w:rsidR="00A01FC3" w:rsidRPr="00A01FC3" w:rsidRDefault="00A01FC3" w:rsidP="00A01FC3">
      <w:pPr>
        <w:spacing w:after="0" w:line="240" w:lineRule="auto"/>
        <w:ind w:left="567" w:right="-567"/>
        <w:jc w:val="both"/>
        <w:rPr>
          <w:rFonts w:asciiTheme="minorHAnsi" w:eastAsiaTheme="minorHAnsi" w:hAnsiTheme="minorHAnsi"/>
        </w:rPr>
      </w:pPr>
    </w:p>
    <w:p w:rsidR="00A01FC3" w:rsidRDefault="00A01FC3" w:rsidP="00A01FC3">
      <w:pPr>
        <w:spacing w:after="0" w:line="240" w:lineRule="auto"/>
        <w:ind w:left="567" w:right="-567"/>
        <w:jc w:val="both"/>
        <w:rPr>
          <w:rFonts w:asciiTheme="minorHAnsi" w:eastAsiaTheme="minorHAnsi" w:hAnsiTheme="minorHAnsi"/>
        </w:rPr>
      </w:pPr>
      <w:r w:rsidRPr="00A01FC3">
        <w:rPr>
          <w:rFonts w:asciiTheme="minorHAnsi" w:eastAsiaTheme="minorHAnsi" w:hAnsiTheme="minorHAnsi"/>
        </w:rPr>
        <w:t>Compte tenu des règlements applicables au SDEHG, la part restant à la charge de la commune se calculerait comme suit :</w:t>
      </w:r>
    </w:p>
    <w:p w:rsidR="00C12B0B" w:rsidRPr="00A01FC3" w:rsidRDefault="00C12B0B" w:rsidP="00A01FC3">
      <w:pPr>
        <w:spacing w:after="0" w:line="240" w:lineRule="auto"/>
        <w:ind w:left="567" w:right="-567"/>
        <w:jc w:val="both"/>
        <w:rPr>
          <w:rFonts w:asciiTheme="minorHAnsi" w:eastAsiaTheme="minorHAnsi" w:hAnsiTheme="minorHAnsi"/>
        </w:rPr>
      </w:pPr>
    </w:p>
    <w:p w:rsidR="00A01FC3" w:rsidRPr="00A01FC3" w:rsidRDefault="00A01FC3" w:rsidP="00A01FC3">
      <w:pPr>
        <w:numPr>
          <w:ilvl w:val="0"/>
          <w:numId w:val="9"/>
        </w:numPr>
        <w:tabs>
          <w:tab w:val="right" w:pos="8789"/>
        </w:tabs>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TVA (récupérée par le SDEHG)</w:t>
      </w:r>
      <w:r w:rsidRPr="00A01FC3">
        <w:rPr>
          <w:rFonts w:asciiTheme="minorHAnsi" w:eastAsiaTheme="minorHAnsi" w:hAnsiTheme="minorHAnsi"/>
        </w:rPr>
        <w:tab/>
        <w:t>25 984 €</w:t>
      </w:r>
    </w:p>
    <w:p w:rsidR="00A01FC3" w:rsidRPr="00A01FC3" w:rsidRDefault="00A01FC3" w:rsidP="00A01FC3">
      <w:pPr>
        <w:numPr>
          <w:ilvl w:val="0"/>
          <w:numId w:val="9"/>
        </w:numPr>
        <w:tabs>
          <w:tab w:val="right" w:pos="8789"/>
        </w:tabs>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Part SDEHG</w:t>
      </w:r>
      <w:r w:rsidRPr="00A01FC3">
        <w:rPr>
          <w:rFonts w:asciiTheme="minorHAnsi" w:eastAsiaTheme="minorHAnsi" w:hAnsiTheme="minorHAnsi"/>
        </w:rPr>
        <w:tab/>
        <w:t>96 000 €</w:t>
      </w:r>
    </w:p>
    <w:p w:rsidR="00A01FC3" w:rsidRPr="00A01FC3" w:rsidRDefault="00A01FC3" w:rsidP="00A01FC3">
      <w:pPr>
        <w:numPr>
          <w:ilvl w:val="0"/>
          <w:numId w:val="9"/>
        </w:numPr>
        <w:tabs>
          <w:tab w:val="right" w:pos="8789"/>
        </w:tabs>
        <w:spacing w:after="0" w:line="240" w:lineRule="auto"/>
        <w:ind w:left="567" w:right="-567"/>
        <w:contextualSpacing/>
        <w:jc w:val="both"/>
        <w:rPr>
          <w:rFonts w:asciiTheme="minorHAnsi" w:eastAsiaTheme="minorHAnsi" w:hAnsiTheme="minorHAnsi"/>
          <w:b/>
        </w:rPr>
      </w:pPr>
      <w:r w:rsidRPr="00A01FC3">
        <w:rPr>
          <w:rFonts w:asciiTheme="minorHAnsi" w:eastAsiaTheme="minorHAnsi" w:hAnsiTheme="minorHAnsi"/>
          <w:b/>
        </w:rPr>
        <w:t>Part restant à la charge de la commune (estimation)</w:t>
      </w:r>
      <w:r w:rsidRPr="00A01FC3">
        <w:rPr>
          <w:rFonts w:asciiTheme="minorHAnsi" w:eastAsiaTheme="minorHAnsi" w:hAnsiTheme="minorHAnsi"/>
          <w:b/>
        </w:rPr>
        <w:tab/>
      </w:r>
      <w:r w:rsidRPr="00A01FC3">
        <w:rPr>
          <w:rFonts w:asciiTheme="minorHAnsi" w:eastAsiaTheme="minorHAnsi" w:hAnsiTheme="minorHAnsi"/>
          <w:b/>
          <w:u w:val="single"/>
        </w:rPr>
        <w:t>43 016 €</w:t>
      </w:r>
    </w:p>
    <w:p w:rsidR="00A01FC3" w:rsidRPr="00A01FC3" w:rsidRDefault="00A01FC3" w:rsidP="00A01FC3">
      <w:pPr>
        <w:tabs>
          <w:tab w:val="right" w:pos="8789"/>
        </w:tabs>
        <w:spacing w:after="0" w:line="240" w:lineRule="auto"/>
        <w:ind w:left="567" w:right="-567"/>
        <w:contextualSpacing/>
        <w:jc w:val="both"/>
        <w:rPr>
          <w:rFonts w:asciiTheme="minorHAnsi" w:eastAsiaTheme="minorHAnsi" w:hAnsiTheme="minorHAnsi"/>
        </w:rPr>
      </w:pPr>
    </w:p>
    <w:p w:rsidR="00A01FC3" w:rsidRPr="00A01FC3" w:rsidRDefault="00A01FC3" w:rsidP="00A01FC3">
      <w:pPr>
        <w:tabs>
          <w:tab w:val="right" w:pos="8789"/>
        </w:tabs>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TOTAL</w:t>
      </w:r>
      <w:r w:rsidRPr="00A01FC3">
        <w:rPr>
          <w:rFonts w:asciiTheme="minorHAnsi" w:eastAsiaTheme="minorHAnsi" w:hAnsiTheme="minorHAnsi"/>
        </w:rPr>
        <w:tab/>
        <w:t>165 000 €</w:t>
      </w: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r w:rsidRPr="00A01FC3">
        <w:rPr>
          <w:rFonts w:asciiTheme="minorHAnsi" w:eastAsiaTheme="minorHAnsi" w:hAnsiTheme="minorHAnsi"/>
        </w:rPr>
        <w:t>Avant d’aller plus loin dans les études de ce projet, le SDEHG demande à la commune de s’engager sur sa participation financière.</w:t>
      </w: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r w:rsidRPr="00A01FC3">
        <w:rPr>
          <w:rFonts w:asciiTheme="minorHAnsi" w:eastAsiaTheme="minorHAnsi" w:hAnsiTheme="minorHAnsi"/>
        </w:rPr>
        <w:t>Dès réception de cette délibération les services techniques du Syndicat pourront finaliser l’étude et le plan d’exécution sera transmis à la commune pour validation avant planification des travaux.</w:t>
      </w: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p>
    <w:p w:rsidR="00A01FC3" w:rsidRPr="00A01FC3" w:rsidRDefault="00A01FC3" w:rsidP="00003634">
      <w:pPr>
        <w:tabs>
          <w:tab w:val="right" w:pos="8789"/>
        </w:tabs>
        <w:spacing w:after="0" w:line="240" w:lineRule="auto"/>
        <w:ind w:left="567" w:right="-567"/>
        <w:jc w:val="both"/>
        <w:rPr>
          <w:rFonts w:asciiTheme="minorHAnsi" w:eastAsiaTheme="minorHAnsi" w:hAnsiTheme="minorHAnsi"/>
        </w:rPr>
      </w:pPr>
      <w:r w:rsidRPr="00A01FC3">
        <w:rPr>
          <w:rFonts w:asciiTheme="minorHAnsi" w:eastAsiaTheme="minorHAnsi" w:hAnsiTheme="minorHAnsi"/>
        </w:rPr>
        <w:t>Vu l’avis favorable de la Commission des Fina</w:t>
      </w:r>
      <w:r w:rsidR="00003634">
        <w:rPr>
          <w:rFonts w:asciiTheme="minorHAnsi" w:eastAsiaTheme="minorHAnsi" w:hAnsiTheme="minorHAnsi"/>
        </w:rPr>
        <w:t>nces du 19 mai 2017.</w:t>
      </w:r>
    </w:p>
    <w:p w:rsidR="00A01FC3" w:rsidRDefault="00A01FC3" w:rsidP="00A01FC3">
      <w:pPr>
        <w:tabs>
          <w:tab w:val="right" w:pos="8789"/>
        </w:tabs>
        <w:spacing w:after="0" w:line="240" w:lineRule="auto"/>
        <w:ind w:left="567" w:right="-567"/>
        <w:jc w:val="both"/>
        <w:rPr>
          <w:rFonts w:asciiTheme="minorHAnsi" w:eastAsiaTheme="minorHAnsi" w:hAnsiTheme="minorHAnsi"/>
        </w:rPr>
      </w:pPr>
    </w:p>
    <w:p w:rsidR="00003634" w:rsidRDefault="00003634" w:rsidP="00A01FC3">
      <w:pPr>
        <w:tabs>
          <w:tab w:val="right" w:pos="8789"/>
        </w:tabs>
        <w:spacing w:after="0" w:line="240" w:lineRule="auto"/>
        <w:ind w:left="567" w:right="-567"/>
        <w:jc w:val="both"/>
        <w:rPr>
          <w:rFonts w:asciiTheme="minorHAnsi" w:eastAsiaTheme="minorHAnsi" w:hAnsiTheme="minorHAnsi"/>
        </w:rPr>
      </w:pPr>
    </w:p>
    <w:p w:rsidR="00003634" w:rsidRPr="00A01FC3" w:rsidRDefault="00003634" w:rsidP="00A01FC3">
      <w:pPr>
        <w:tabs>
          <w:tab w:val="right" w:pos="8789"/>
        </w:tabs>
        <w:spacing w:after="0" w:line="240" w:lineRule="auto"/>
        <w:ind w:left="567" w:right="-567"/>
        <w:jc w:val="both"/>
        <w:rPr>
          <w:rFonts w:asciiTheme="minorHAnsi" w:eastAsiaTheme="minorHAnsi" w:hAnsiTheme="minorHAnsi"/>
        </w:rPr>
      </w:pP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r w:rsidRPr="00A01FC3">
        <w:rPr>
          <w:rFonts w:asciiTheme="minorHAnsi" w:eastAsiaTheme="minorHAnsi" w:hAnsiTheme="minorHAnsi"/>
        </w:rPr>
        <w:t>Ouï cet exposé et a</w:t>
      </w:r>
      <w:r w:rsidR="00003634">
        <w:rPr>
          <w:rFonts w:asciiTheme="minorHAnsi" w:eastAsiaTheme="minorHAnsi" w:hAnsiTheme="minorHAnsi"/>
        </w:rPr>
        <w:t xml:space="preserve">près en avoir délibéré, monsieur LUPIAC </w:t>
      </w:r>
      <w:r w:rsidRPr="00A01FC3">
        <w:rPr>
          <w:rFonts w:asciiTheme="minorHAnsi" w:eastAsiaTheme="minorHAnsi" w:hAnsiTheme="minorHAnsi"/>
        </w:rPr>
        <w:t>propose </w:t>
      </w:r>
      <w:r w:rsidR="00003634">
        <w:rPr>
          <w:rFonts w:asciiTheme="minorHAnsi" w:eastAsiaTheme="minorHAnsi" w:hAnsiTheme="minorHAnsi"/>
        </w:rPr>
        <w:t xml:space="preserve">à l’assemblée délibérante </w:t>
      </w:r>
      <w:r w:rsidRPr="00A01FC3">
        <w:rPr>
          <w:rFonts w:asciiTheme="minorHAnsi" w:eastAsiaTheme="minorHAnsi" w:hAnsiTheme="minorHAnsi"/>
        </w:rPr>
        <w:t>:</w:t>
      </w:r>
    </w:p>
    <w:p w:rsidR="00A01FC3" w:rsidRPr="00A01FC3" w:rsidRDefault="00A01FC3" w:rsidP="00A01FC3">
      <w:pPr>
        <w:tabs>
          <w:tab w:val="right" w:pos="8789"/>
        </w:tabs>
        <w:spacing w:after="0" w:line="240" w:lineRule="auto"/>
        <w:ind w:left="567" w:right="-567"/>
        <w:jc w:val="both"/>
        <w:rPr>
          <w:rFonts w:asciiTheme="minorHAnsi" w:eastAsiaTheme="minorHAnsi" w:hAnsiTheme="minorHAnsi"/>
        </w:rPr>
      </w:pPr>
    </w:p>
    <w:p w:rsidR="00A01FC3" w:rsidRPr="00A01FC3" w:rsidRDefault="00A01FC3" w:rsidP="00A01FC3">
      <w:pPr>
        <w:numPr>
          <w:ilvl w:val="0"/>
          <w:numId w:val="10"/>
        </w:numPr>
        <w:tabs>
          <w:tab w:val="right" w:pos="8789"/>
        </w:tabs>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D’approuver l’Avant-Projet Sommaire,</w:t>
      </w:r>
    </w:p>
    <w:p w:rsidR="00A01FC3" w:rsidRPr="00A01FC3" w:rsidRDefault="00A01FC3" w:rsidP="00A01FC3">
      <w:pPr>
        <w:numPr>
          <w:ilvl w:val="0"/>
          <w:numId w:val="10"/>
        </w:numPr>
        <w:tabs>
          <w:tab w:val="right" w:pos="8789"/>
        </w:tabs>
        <w:spacing w:after="0" w:line="240" w:lineRule="auto"/>
        <w:ind w:left="567" w:right="-567"/>
        <w:contextualSpacing/>
        <w:jc w:val="both"/>
        <w:rPr>
          <w:rFonts w:asciiTheme="minorHAnsi" w:eastAsiaTheme="minorHAnsi" w:hAnsiTheme="minorHAnsi"/>
        </w:rPr>
      </w:pPr>
      <w:r w:rsidRPr="00A01FC3">
        <w:rPr>
          <w:rFonts w:asciiTheme="minorHAnsi" w:eastAsiaTheme="minorHAnsi" w:hAnsiTheme="minorHAnsi"/>
        </w:rPr>
        <w:t>De décider de couvrir la part restant à la charge de la commune par voie d’emprunt et de prendre rang sur le prochain prêt du SDEHG.</w:t>
      </w:r>
    </w:p>
    <w:p w:rsidR="00A01FC3" w:rsidRDefault="00A01FC3" w:rsidP="00A01FC3">
      <w:pPr>
        <w:tabs>
          <w:tab w:val="right" w:pos="8789"/>
        </w:tabs>
        <w:spacing w:after="0" w:line="240" w:lineRule="auto"/>
        <w:ind w:left="567" w:right="-567"/>
        <w:jc w:val="both"/>
        <w:rPr>
          <w:rFonts w:asciiTheme="minorHAnsi" w:eastAsiaTheme="minorHAnsi" w:hAnsiTheme="minorHAnsi"/>
        </w:rPr>
      </w:pPr>
    </w:p>
    <w:p w:rsidR="00EC5D02" w:rsidRDefault="00EC5D02" w:rsidP="00A01FC3">
      <w:pPr>
        <w:tabs>
          <w:tab w:val="right" w:pos="8789"/>
        </w:tabs>
        <w:spacing w:after="0" w:line="240" w:lineRule="auto"/>
        <w:ind w:left="567" w:right="-567"/>
        <w:jc w:val="both"/>
        <w:rPr>
          <w:rFonts w:asciiTheme="minorHAnsi" w:eastAsiaTheme="minorHAnsi" w:hAnsiTheme="minorHAnsi"/>
        </w:rPr>
      </w:pPr>
      <w:r>
        <w:rPr>
          <w:rFonts w:asciiTheme="minorHAnsi" w:eastAsiaTheme="minorHAnsi" w:hAnsiTheme="minorHAnsi"/>
        </w:rPr>
        <w:t>Le Conseil Municipal, après délibération, à l’unanimité,</w:t>
      </w:r>
    </w:p>
    <w:p w:rsidR="00EC5D02" w:rsidRDefault="00EC5D02" w:rsidP="00A01FC3">
      <w:pPr>
        <w:tabs>
          <w:tab w:val="right" w:pos="8789"/>
        </w:tabs>
        <w:spacing w:after="0" w:line="240" w:lineRule="auto"/>
        <w:ind w:left="567" w:right="-567"/>
        <w:jc w:val="both"/>
        <w:rPr>
          <w:rFonts w:asciiTheme="minorHAnsi" w:eastAsiaTheme="minorHAnsi" w:hAnsiTheme="minorHAnsi"/>
        </w:rPr>
      </w:pPr>
    </w:p>
    <w:p w:rsidR="00EC5D02" w:rsidRPr="00A01FC3" w:rsidRDefault="00EC5D02" w:rsidP="00EC5D02">
      <w:pPr>
        <w:numPr>
          <w:ilvl w:val="0"/>
          <w:numId w:val="10"/>
        </w:numPr>
        <w:tabs>
          <w:tab w:val="right" w:pos="8789"/>
        </w:tabs>
        <w:spacing w:after="0" w:line="240" w:lineRule="auto"/>
        <w:ind w:left="567" w:right="-567"/>
        <w:contextualSpacing/>
        <w:jc w:val="both"/>
        <w:rPr>
          <w:rFonts w:asciiTheme="minorHAnsi" w:eastAsiaTheme="minorHAnsi" w:hAnsiTheme="minorHAnsi"/>
        </w:rPr>
      </w:pPr>
      <w:r>
        <w:rPr>
          <w:rFonts w:asciiTheme="minorHAnsi" w:eastAsiaTheme="minorHAnsi" w:hAnsiTheme="minorHAnsi"/>
        </w:rPr>
        <w:t>Approuve</w:t>
      </w:r>
      <w:r w:rsidRPr="00A01FC3">
        <w:rPr>
          <w:rFonts w:asciiTheme="minorHAnsi" w:eastAsiaTheme="minorHAnsi" w:hAnsiTheme="minorHAnsi"/>
        </w:rPr>
        <w:t xml:space="preserve"> l’Avant-Projet Sommaire,</w:t>
      </w:r>
    </w:p>
    <w:p w:rsidR="00EC5D02" w:rsidRPr="00A01FC3" w:rsidRDefault="00EC5D02" w:rsidP="00EC5D02">
      <w:pPr>
        <w:numPr>
          <w:ilvl w:val="0"/>
          <w:numId w:val="10"/>
        </w:numPr>
        <w:tabs>
          <w:tab w:val="right" w:pos="8789"/>
        </w:tabs>
        <w:spacing w:after="0" w:line="240" w:lineRule="auto"/>
        <w:ind w:left="567" w:right="-567"/>
        <w:contextualSpacing/>
        <w:jc w:val="both"/>
        <w:rPr>
          <w:rFonts w:asciiTheme="minorHAnsi" w:eastAsiaTheme="minorHAnsi" w:hAnsiTheme="minorHAnsi"/>
        </w:rPr>
      </w:pPr>
      <w:r>
        <w:rPr>
          <w:rFonts w:asciiTheme="minorHAnsi" w:eastAsiaTheme="minorHAnsi" w:hAnsiTheme="minorHAnsi"/>
        </w:rPr>
        <w:t>Décide</w:t>
      </w:r>
      <w:r w:rsidRPr="00A01FC3">
        <w:rPr>
          <w:rFonts w:asciiTheme="minorHAnsi" w:eastAsiaTheme="minorHAnsi" w:hAnsiTheme="minorHAnsi"/>
        </w:rPr>
        <w:t xml:space="preserve"> de couvrir la part restant à la charge de la commune par voie d’emprunt et de prendre rang sur le prochain prêt du SDEHG.</w:t>
      </w:r>
    </w:p>
    <w:p w:rsidR="00EC5D02" w:rsidRPr="00A01FC3" w:rsidRDefault="00EC5D02" w:rsidP="00A01FC3">
      <w:pPr>
        <w:tabs>
          <w:tab w:val="right" w:pos="8789"/>
        </w:tabs>
        <w:spacing w:after="0" w:line="240" w:lineRule="auto"/>
        <w:ind w:left="567" w:right="-567"/>
        <w:jc w:val="both"/>
        <w:rPr>
          <w:rFonts w:asciiTheme="minorHAnsi" w:eastAsiaTheme="minorHAnsi" w:hAnsiTheme="minorHAnsi"/>
        </w:rPr>
      </w:pPr>
    </w:p>
    <w:p w:rsidR="00671712" w:rsidRDefault="00671712" w:rsidP="00671712">
      <w:pPr>
        <w:spacing w:after="0" w:line="240" w:lineRule="auto"/>
        <w:jc w:val="both"/>
        <w:rPr>
          <w:rFonts w:eastAsia="Times New Roman"/>
          <w:lang w:eastAsia="fr-FR"/>
        </w:rPr>
      </w:pPr>
    </w:p>
    <w:p w:rsidR="00A01FC3" w:rsidRDefault="00A01FC3" w:rsidP="00671712">
      <w:pPr>
        <w:spacing w:after="0" w:line="240" w:lineRule="auto"/>
        <w:jc w:val="both"/>
        <w:rPr>
          <w:rFonts w:eastAsia="Times New Roman"/>
          <w:lang w:eastAsia="fr-FR"/>
        </w:rPr>
      </w:pPr>
    </w:p>
    <w:p w:rsidR="00866C50" w:rsidRPr="00866C50" w:rsidRDefault="00003634" w:rsidP="00866C50">
      <w:pPr>
        <w:spacing w:after="0" w:line="240" w:lineRule="auto"/>
        <w:ind w:left="567" w:right="-567"/>
        <w:jc w:val="both"/>
        <w:rPr>
          <w:rFonts w:asciiTheme="minorHAnsi" w:eastAsiaTheme="minorHAnsi" w:hAnsiTheme="minorHAnsi"/>
          <w:b/>
          <w:u w:val="single"/>
        </w:rPr>
      </w:pPr>
      <w:r>
        <w:rPr>
          <w:rFonts w:asciiTheme="minorHAnsi" w:eastAsiaTheme="minorHAnsi" w:hAnsiTheme="minorHAnsi"/>
          <w:b/>
          <w:u w:val="single"/>
        </w:rPr>
        <w:t xml:space="preserve">11. </w:t>
      </w:r>
      <w:r w:rsidR="00866C50" w:rsidRPr="00866C50">
        <w:rPr>
          <w:rFonts w:asciiTheme="minorHAnsi" w:eastAsiaTheme="minorHAnsi" w:hAnsiTheme="minorHAnsi"/>
          <w:b/>
          <w:u w:val="single"/>
        </w:rPr>
        <w:t>POSE D’UNE HORLOGE ASTRONOMIQUE DANS LE PARC DU CASINO</w:t>
      </w:r>
    </w:p>
    <w:p w:rsidR="00866C50" w:rsidRPr="00866C50" w:rsidRDefault="00866C50" w:rsidP="00866C50">
      <w:pPr>
        <w:spacing w:after="0" w:line="240" w:lineRule="auto"/>
        <w:ind w:right="-567"/>
        <w:jc w:val="both"/>
        <w:rPr>
          <w:rFonts w:asciiTheme="minorHAnsi" w:eastAsiaTheme="minorHAnsi" w:hAnsiTheme="minorHAnsi"/>
        </w:rPr>
      </w:pPr>
    </w:p>
    <w:p w:rsidR="00866C50" w:rsidRPr="00866C50" w:rsidRDefault="00003634" w:rsidP="00866C50">
      <w:pPr>
        <w:spacing w:after="0" w:line="240" w:lineRule="auto"/>
        <w:ind w:left="567" w:right="-567"/>
        <w:jc w:val="both"/>
        <w:rPr>
          <w:rFonts w:asciiTheme="minorHAnsi" w:eastAsiaTheme="minorHAnsi" w:hAnsiTheme="minorHAnsi"/>
        </w:rPr>
      </w:pPr>
      <w:r>
        <w:rPr>
          <w:rFonts w:asciiTheme="minorHAnsi" w:eastAsiaTheme="minorHAnsi" w:hAnsiTheme="minorHAnsi"/>
        </w:rPr>
        <w:t>Monsieur LUPIAC</w:t>
      </w:r>
      <w:r w:rsidR="00866C50" w:rsidRPr="00866C50">
        <w:rPr>
          <w:rFonts w:asciiTheme="minorHAnsi" w:eastAsiaTheme="minorHAnsi" w:hAnsiTheme="minorHAnsi"/>
        </w:rPr>
        <w:t xml:space="preserve"> informe</w:t>
      </w:r>
      <w:r>
        <w:rPr>
          <w:rFonts w:asciiTheme="minorHAnsi" w:eastAsiaTheme="minorHAnsi" w:hAnsiTheme="minorHAnsi"/>
        </w:rPr>
        <w:t xml:space="preserve"> les élus</w:t>
      </w:r>
      <w:r w:rsidR="00866C50" w:rsidRPr="00866C50">
        <w:rPr>
          <w:rFonts w:asciiTheme="minorHAnsi" w:eastAsiaTheme="minorHAnsi" w:hAnsiTheme="minorHAnsi"/>
        </w:rPr>
        <w:t xml:space="preserve"> que, suite à la demande de la commune en date du 12 octobre 2016, concernant la pose d’une horloge astronomique au parc du casino, le S.D.E.H.G. a réalisé l’étude de l’opération comprenant :</w:t>
      </w:r>
    </w:p>
    <w:p w:rsidR="00866C50" w:rsidRPr="00866C50" w:rsidRDefault="00866C50" w:rsidP="00866C50">
      <w:pPr>
        <w:spacing w:after="0" w:line="240" w:lineRule="auto"/>
        <w:ind w:left="567" w:right="-567"/>
        <w:jc w:val="both"/>
        <w:rPr>
          <w:rFonts w:asciiTheme="minorHAnsi" w:eastAsiaTheme="minorHAnsi" w:hAnsiTheme="minorHAnsi"/>
        </w:rPr>
      </w:pPr>
    </w:p>
    <w:p w:rsidR="00866C50" w:rsidRPr="00866C50" w:rsidRDefault="00866C50" w:rsidP="00866C50">
      <w:pPr>
        <w:numPr>
          <w:ilvl w:val="0"/>
          <w:numId w:val="14"/>
        </w:numPr>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La dépose d’une cellule photoélectrique,</w:t>
      </w:r>
    </w:p>
    <w:p w:rsidR="00866C50" w:rsidRPr="00866C50" w:rsidRDefault="00866C50" w:rsidP="00866C50">
      <w:pPr>
        <w:numPr>
          <w:ilvl w:val="0"/>
          <w:numId w:val="14"/>
        </w:numPr>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La pose d’une horloge astronomique radio-pilotée au parc du casino au coffret de commande « CI 811 CASINO ».</w:t>
      </w:r>
    </w:p>
    <w:p w:rsidR="00866C50" w:rsidRPr="00866C50" w:rsidRDefault="00866C50" w:rsidP="00866C50">
      <w:pPr>
        <w:spacing w:after="0" w:line="240" w:lineRule="auto"/>
        <w:ind w:left="567" w:right="-567"/>
        <w:jc w:val="both"/>
        <w:rPr>
          <w:rFonts w:asciiTheme="minorHAnsi" w:eastAsiaTheme="minorHAnsi" w:hAnsiTheme="minorHAnsi"/>
        </w:rPr>
      </w:pPr>
    </w:p>
    <w:p w:rsidR="00866C50" w:rsidRPr="00866C50" w:rsidRDefault="00866C50" w:rsidP="00866C50">
      <w:pPr>
        <w:spacing w:after="0" w:line="240" w:lineRule="auto"/>
        <w:ind w:left="567" w:right="-567"/>
        <w:jc w:val="both"/>
        <w:rPr>
          <w:rFonts w:asciiTheme="minorHAnsi" w:eastAsiaTheme="minorHAnsi" w:hAnsiTheme="minorHAnsi"/>
        </w:rPr>
      </w:pPr>
      <w:r w:rsidRPr="00866C50">
        <w:rPr>
          <w:rFonts w:asciiTheme="minorHAnsi" w:eastAsiaTheme="minorHAnsi" w:hAnsiTheme="minorHAnsi"/>
        </w:rPr>
        <w:t>Compte-tenu des règlements applicables au SDEHG, la part restant à la charge de la commune se calculerait comme suit :</w:t>
      </w:r>
    </w:p>
    <w:p w:rsidR="00866C50" w:rsidRPr="00866C50" w:rsidRDefault="00866C50" w:rsidP="00866C50">
      <w:pPr>
        <w:spacing w:after="0" w:line="240" w:lineRule="auto"/>
        <w:ind w:left="567" w:right="-567"/>
        <w:jc w:val="both"/>
        <w:rPr>
          <w:rFonts w:asciiTheme="minorHAnsi" w:eastAsiaTheme="minorHAnsi" w:hAnsiTheme="minorHAnsi"/>
        </w:rPr>
      </w:pPr>
    </w:p>
    <w:p w:rsidR="00866C50" w:rsidRPr="00866C50" w:rsidRDefault="00866C50" w:rsidP="00866C50">
      <w:pPr>
        <w:numPr>
          <w:ilvl w:val="0"/>
          <w:numId w:val="9"/>
        </w:numPr>
        <w:tabs>
          <w:tab w:val="right" w:pos="8789"/>
        </w:tabs>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TVA (récupérée par le SDEHG)</w:t>
      </w:r>
      <w:r w:rsidRPr="00866C50">
        <w:rPr>
          <w:rFonts w:asciiTheme="minorHAnsi" w:eastAsiaTheme="minorHAnsi" w:hAnsiTheme="minorHAnsi"/>
        </w:rPr>
        <w:tab/>
        <w:t>91 €</w:t>
      </w:r>
    </w:p>
    <w:p w:rsidR="00866C50" w:rsidRPr="00866C50" w:rsidRDefault="00866C50" w:rsidP="00866C50">
      <w:pPr>
        <w:numPr>
          <w:ilvl w:val="0"/>
          <w:numId w:val="9"/>
        </w:numPr>
        <w:tabs>
          <w:tab w:val="right" w:pos="8789"/>
        </w:tabs>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Part SDEHG</w:t>
      </w:r>
      <w:r w:rsidRPr="00866C50">
        <w:rPr>
          <w:rFonts w:asciiTheme="minorHAnsi" w:eastAsiaTheme="minorHAnsi" w:hAnsiTheme="minorHAnsi"/>
        </w:rPr>
        <w:tab/>
        <w:t>333 €</w:t>
      </w:r>
    </w:p>
    <w:p w:rsidR="00866C50" w:rsidRPr="00866C50" w:rsidRDefault="00866C50" w:rsidP="00866C50">
      <w:pPr>
        <w:numPr>
          <w:ilvl w:val="0"/>
          <w:numId w:val="9"/>
        </w:numPr>
        <w:tabs>
          <w:tab w:val="right" w:pos="8789"/>
        </w:tabs>
        <w:spacing w:after="0" w:line="240" w:lineRule="auto"/>
        <w:ind w:left="567" w:right="-567"/>
        <w:contextualSpacing/>
        <w:jc w:val="both"/>
        <w:rPr>
          <w:rFonts w:asciiTheme="minorHAnsi" w:eastAsiaTheme="minorHAnsi" w:hAnsiTheme="minorHAnsi"/>
          <w:b/>
        </w:rPr>
      </w:pPr>
      <w:r w:rsidRPr="00866C50">
        <w:rPr>
          <w:rFonts w:asciiTheme="minorHAnsi" w:eastAsiaTheme="minorHAnsi" w:hAnsiTheme="minorHAnsi"/>
          <w:b/>
        </w:rPr>
        <w:t>Part restant à la charge de la commune (estimation)</w:t>
      </w:r>
      <w:r w:rsidRPr="00866C50">
        <w:rPr>
          <w:rFonts w:asciiTheme="minorHAnsi" w:eastAsiaTheme="minorHAnsi" w:hAnsiTheme="minorHAnsi"/>
          <w:b/>
        </w:rPr>
        <w:tab/>
      </w:r>
      <w:r w:rsidRPr="00866C50">
        <w:rPr>
          <w:rFonts w:asciiTheme="minorHAnsi" w:eastAsiaTheme="minorHAnsi" w:hAnsiTheme="minorHAnsi"/>
          <w:b/>
          <w:u w:val="single"/>
        </w:rPr>
        <w:t>149 €</w:t>
      </w:r>
    </w:p>
    <w:p w:rsidR="00866C50" w:rsidRPr="00866C50" w:rsidRDefault="00866C50" w:rsidP="00866C50">
      <w:pPr>
        <w:tabs>
          <w:tab w:val="right" w:pos="8789"/>
        </w:tabs>
        <w:spacing w:after="0" w:line="240" w:lineRule="auto"/>
        <w:ind w:left="567" w:right="-567"/>
        <w:contextualSpacing/>
        <w:jc w:val="both"/>
        <w:rPr>
          <w:rFonts w:asciiTheme="minorHAnsi" w:eastAsiaTheme="minorHAnsi" w:hAnsiTheme="minorHAnsi"/>
        </w:rPr>
      </w:pPr>
    </w:p>
    <w:p w:rsidR="00866C50" w:rsidRPr="00866C50" w:rsidRDefault="00866C50" w:rsidP="00866C50">
      <w:pPr>
        <w:tabs>
          <w:tab w:val="right" w:pos="8789"/>
        </w:tabs>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TOTAL</w:t>
      </w:r>
      <w:r w:rsidRPr="00866C50">
        <w:rPr>
          <w:rFonts w:asciiTheme="minorHAnsi" w:eastAsiaTheme="minorHAnsi" w:hAnsiTheme="minorHAnsi"/>
        </w:rPr>
        <w:tab/>
        <w:t>573 €</w:t>
      </w: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r w:rsidRPr="00866C50">
        <w:rPr>
          <w:rFonts w:asciiTheme="minorHAnsi" w:eastAsiaTheme="minorHAnsi" w:hAnsiTheme="minorHAnsi"/>
        </w:rPr>
        <w:t>Avant de planifier les travaux correspondants, le SDEHG demande à la commune de s’engager sur sa participation financière.</w:t>
      </w: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r w:rsidRPr="00866C50">
        <w:rPr>
          <w:rFonts w:asciiTheme="minorHAnsi" w:eastAsiaTheme="minorHAnsi" w:hAnsiTheme="minorHAnsi"/>
        </w:rPr>
        <w:t>Vu l’avis favorable de la Commission des Finances du 19 mai 2017.</w:t>
      </w: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r w:rsidRPr="00866C50">
        <w:rPr>
          <w:rFonts w:asciiTheme="minorHAnsi" w:eastAsiaTheme="minorHAnsi" w:hAnsiTheme="minorHAnsi"/>
        </w:rPr>
        <w:t>Ouï cet exposé et a</w:t>
      </w:r>
      <w:r w:rsidR="00211854">
        <w:rPr>
          <w:rFonts w:asciiTheme="minorHAnsi" w:eastAsiaTheme="minorHAnsi" w:hAnsiTheme="minorHAnsi"/>
        </w:rPr>
        <w:t xml:space="preserve">près en avoir délibéré, monsieur LUPIAC </w:t>
      </w:r>
      <w:r w:rsidRPr="00866C50">
        <w:rPr>
          <w:rFonts w:asciiTheme="minorHAnsi" w:eastAsiaTheme="minorHAnsi" w:hAnsiTheme="minorHAnsi"/>
        </w:rPr>
        <w:t>propose</w:t>
      </w:r>
      <w:r w:rsidR="00211854">
        <w:rPr>
          <w:rFonts w:asciiTheme="minorHAnsi" w:eastAsiaTheme="minorHAnsi" w:hAnsiTheme="minorHAnsi"/>
        </w:rPr>
        <w:t xml:space="preserve"> à l’assemblée délibérante</w:t>
      </w:r>
      <w:r w:rsidRPr="00866C50">
        <w:rPr>
          <w:rFonts w:asciiTheme="minorHAnsi" w:eastAsiaTheme="minorHAnsi" w:hAnsiTheme="minorHAnsi"/>
        </w:rPr>
        <w:t> :</w:t>
      </w:r>
    </w:p>
    <w:p w:rsidR="00866C50" w:rsidRPr="00866C50" w:rsidRDefault="00866C50" w:rsidP="00866C50">
      <w:pPr>
        <w:tabs>
          <w:tab w:val="right" w:pos="8789"/>
        </w:tabs>
        <w:spacing w:after="0" w:line="240" w:lineRule="auto"/>
        <w:ind w:left="567" w:right="-567"/>
        <w:jc w:val="both"/>
        <w:rPr>
          <w:rFonts w:asciiTheme="minorHAnsi" w:eastAsiaTheme="minorHAnsi" w:hAnsiTheme="minorHAnsi"/>
        </w:rPr>
      </w:pPr>
    </w:p>
    <w:p w:rsidR="00866C50" w:rsidRPr="00866C50" w:rsidRDefault="00866C50" w:rsidP="00866C50">
      <w:pPr>
        <w:numPr>
          <w:ilvl w:val="0"/>
          <w:numId w:val="10"/>
        </w:numPr>
        <w:tabs>
          <w:tab w:val="right" w:pos="8789"/>
        </w:tabs>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D’approuver le projet présenté,</w:t>
      </w:r>
    </w:p>
    <w:p w:rsidR="00866C50" w:rsidRDefault="00866C50" w:rsidP="00866C50">
      <w:pPr>
        <w:numPr>
          <w:ilvl w:val="0"/>
          <w:numId w:val="10"/>
        </w:numPr>
        <w:tabs>
          <w:tab w:val="right" w:pos="8789"/>
        </w:tabs>
        <w:spacing w:after="0" w:line="240" w:lineRule="auto"/>
        <w:ind w:left="567" w:right="-567"/>
        <w:contextualSpacing/>
        <w:jc w:val="both"/>
        <w:rPr>
          <w:rFonts w:asciiTheme="minorHAnsi" w:eastAsiaTheme="minorHAnsi" w:hAnsiTheme="minorHAnsi"/>
        </w:rPr>
      </w:pPr>
      <w:r w:rsidRPr="00866C50">
        <w:rPr>
          <w:rFonts w:asciiTheme="minorHAnsi" w:eastAsiaTheme="minorHAnsi" w:hAnsiTheme="minorHAnsi"/>
        </w:rPr>
        <w:t>D’approuver l’engagement de la commune à verser au SDEHG une contribution au plus égale au montant ci-dessus.</w:t>
      </w:r>
    </w:p>
    <w:p w:rsidR="002B1600" w:rsidRDefault="002B1600" w:rsidP="002B1600">
      <w:pPr>
        <w:tabs>
          <w:tab w:val="right" w:pos="8789"/>
        </w:tabs>
        <w:spacing w:after="0" w:line="240" w:lineRule="auto"/>
        <w:ind w:right="-567"/>
        <w:contextualSpacing/>
        <w:jc w:val="both"/>
        <w:rPr>
          <w:rFonts w:asciiTheme="minorHAnsi" w:eastAsiaTheme="minorHAnsi" w:hAnsiTheme="minorHAnsi"/>
        </w:rPr>
      </w:pPr>
    </w:p>
    <w:p w:rsidR="002B1600" w:rsidRDefault="002B1600" w:rsidP="002B1600">
      <w:pPr>
        <w:tabs>
          <w:tab w:val="right" w:pos="8789"/>
        </w:tabs>
        <w:spacing w:after="0" w:line="240" w:lineRule="auto"/>
        <w:ind w:left="567" w:right="-567"/>
        <w:contextualSpacing/>
        <w:jc w:val="both"/>
        <w:rPr>
          <w:rFonts w:asciiTheme="minorHAnsi" w:eastAsiaTheme="minorHAnsi" w:hAnsiTheme="minorHAnsi"/>
        </w:rPr>
      </w:pPr>
      <w:r>
        <w:rPr>
          <w:rFonts w:asciiTheme="minorHAnsi" w:eastAsiaTheme="minorHAnsi" w:hAnsiTheme="minorHAnsi"/>
        </w:rPr>
        <w:t xml:space="preserve">Le Conseil Municipal, après délibération, à l’unanimité, </w:t>
      </w:r>
    </w:p>
    <w:p w:rsidR="002B1600" w:rsidRPr="00866C50" w:rsidRDefault="002B1600" w:rsidP="002B1600">
      <w:pPr>
        <w:tabs>
          <w:tab w:val="right" w:pos="8789"/>
        </w:tabs>
        <w:spacing w:after="0" w:line="240" w:lineRule="auto"/>
        <w:ind w:right="-567"/>
        <w:contextualSpacing/>
        <w:jc w:val="both"/>
        <w:rPr>
          <w:rFonts w:asciiTheme="minorHAnsi" w:eastAsiaTheme="minorHAnsi" w:hAnsiTheme="minorHAnsi"/>
        </w:rPr>
      </w:pPr>
    </w:p>
    <w:p w:rsidR="002B1600" w:rsidRPr="00866C50" w:rsidRDefault="002B1600" w:rsidP="002B1600">
      <w:pPr>
        <w:numPr>
          <w:ilvl w:val="0"/>
          <w:numId w:val="10"/>
        </w:numPr>
        <w:tabs>
          <w:tab w:val="right" w:pos="8789"/>
        </w:tabs>
        <w:spacing w:after="0" w:line="240" w:lineRule="auto"/>
        <w:ind w:left="567" w:right="-567"/>
        <w:contextualSpacing/>
        <w:jc w:val="both"/>
        <w:rPr>
          <w:rFonts w:asciiTheme="minorHAnsi" w:eastAsiaTheme="minorHAnsi" w:hAnsiTheme="minorHAnsi"/>
        </w:rPr>
      </w:pPr>
      <w:r>
        <w:rPr>
          <w:rFonts w:asciiTheme="minorHAnsi" w:eastAsiaTheme="minorHAnsi" w:hAnsiTheme="minorHAnsi"/>
        </w:rPr>
        <w:t>Approuve</w:t>
      </w:r>
      <w:r w:rsidRPr="00866C50">
        <w:rPr>
          <w:rFonts w:asciiTheme="minorHAnsi" w:eastAsiaTheme="minorHAnsi" w:hAnsiTheme="minorHAnsi"/>
        </w:rPr>
        <w:t xml:space="preserve"> le projet présenté,</w:t>
      </w:r>
    </w:p>
    <w:p w:rsidR="002B1600" w:rsidRDefault="00EF24CA" w:rsidP="002B1600">
      <w:pPr>
        <w:numPr>
          <w:ilvl w:val="0"/>
          <w:numId w:val="10"/>
        </w:numPr>
        <w:tabs>
          <w:tab w:val="right" w:pos="8789"/>
        </w:tabs>
        <w:spacing w:after="0" w:line="240" w:lineRule="auto"/>
        <w:ind w:left="567" w:right="-567"/>
        <w:contextualSpacing/>
        <w:jc w:val="both"/>
        <w:rPr>
          <w:rFonts w:asciiTheme="minorHAnsi" w:eastAsiaTheme="minorHAnsi" w:hAnsiTheme="minorHAnsi"/>
        </w:rPr>
      </w:pPr>
      <w:r>
        <w:rPr>
          <w:rFonts w:asciiTheme="minorHAnsi" w:eastAsiaTheme="minorHAnsi" w:hAnsiTheme="minorHAnsi"/>
        </w:rPr>
        <w:t>Approuve</w:t>
      </w:r>
      <w:r w:rsidR="002B1600">
        <w:rPr>
          <w:rFonts w:asciiTheme="minorHAnsi" w:eastAsiaTheme="minorHAnsi" w:hAnsiTheme="minorHAnsi"/>
        </w:rPr>
        <w:t xml:space="preserve"> </w:t>
      </w:r>
      <w:r w:rsidR="002B1600" w:rsidRPr="00866C50">
        <w:rPr>
          <w:rFonts w:asciiTheme="minorHAnsi" w:eastAsiaTheme="minorHAnsi" w:hAnsiTheme="minorHAnsi"/>
        </w:rPr>
        <w:t>l’engagement de la commune à verser au SDEHG une contribution au plus égale au montant ci-dessus.</w:t>
      </w:r>
    </w:p>
    <w:p w:rsidR="00866C50" w:rsidRPr="00866C50" w:rsidRDefault="00866C50" w:rsidP="00866C50">
      <w:pPr>
        <w:tabs>
          <w:tab w:val="right" w:pos="8789"/>
        </w:tabs>
        <w:spacing w:after="0" w:line="240" w:lineRule="auto"/>
        <w:ind w:right="-567"/>
        <w:jc w:val="both"/>
        <w:rPr>
          <w:rFonts w:asciiTheme="minorHAnsi" w:eastAsiaTheme="minorHAnsi" w:hAnsiTheme="minorHAnsi"/>
        </w:rPr>
      </w:pPr>
    </w:p>
    <w:p w:rsidR="00866C50" w:rsidRDefault="00866C50" w:rsidP="00866C50">
      <w:pPr>
        <w:tabs>
          <w:tab w:val="right" w:pos="8789"/>
        </w:tabs>
        <w:spacing w:after="0" w:line="240" w:lineRule="auto"/>
        <w:ind w:right="-567"/>
        <w:jc w:val="both"/>
        <w:rPr>
          <w:rFonts w:asciiTheme="minorHAnsi" w:eastAsiaTheme="minorHAnsi" w:hAnsiTheme="minorHAnsi"/>
        </w:rPr>
      </w:pPr>
    </w:p>
    <w:p w:rsidR="002B1600" w:rsidRDefault="002B1600" w:rsidP="00866C50">
      <w:pPr>
        <w:tabs>
          <w:tab w:val="right" w:pos="8789"/>
        </w:tabs>
        <w:spacing w:after="0" w:line="240" w:lineRule="auto"/>
        <w:ind w:right="-567"/>
        <w:jc w:val="both"/>
        <w:rPr>
          <w:rFonts w:asciiTheme="minorHAnsi" w:eastAsiaTheme="minorHAnsi" w:hAnsiTheme="minorHAnsi"/>
        </w:rPr>
      </w:pPr>
    </w:p>
    <w:p w:rsidR="002B1600" w:rsidRDefault="002B1600" w:rsidP="00866C50">
      <w:pPr>
        <w:tabs>
          <w:tab w:val="right" w:pos="8789"/>
        </w:tabs>
        <w:spacing w:after="0" w:line="240" w:lineRule="auto"/>
        <w:ind w:right="-567"/>
        <w:jc w:val="both"/>
        <w:rPr>
          <w:rFonts w:asciiTheme="minorHAnsi" w:eastAsiaTheme="minorHAnsi" w:hAnsiTheme="minorHAnsi"/>
        </w:rPr>
      </w:pPr>
    </w:p>
    <w:p w:rsidR="002B1600" w:rsidRPr="00866C50" w:rsidRDefault="002B1600" w:rsidP="00866C50">
      <w:pPr>
        <w:tabs>
          <w:tab w:val="right" w:pos="8789"/>
        </w:tabs>
        <w:spacing w:after="0" w:line="240" w:lineRule="auto"/>
        <w:ind w:right="-567"/>
        <w:jc w:val="both"/>
        <w:rPr>
          <w:rFonts w:asciiTheme="minorHAnsi" w:eastAsiaTheme="minorHAnsi" w:hAnsiTheme="minorHAnsi"/>
        </w:rPr>
      </w:pPr>
    </w:p>
    <w:p w:rsidR="00866C50" w:rsidRPr="00866C50" w:rsidRDefault="00866C50" w:rsidP="00866C50">
      <w:pPr>
        <w:tabs>
          <w:tab w:val="right" w:pos="8789"/>
        </w:tabs>
        <w:spacing w:after="0" w:line="240" w:lineRule="auto"/>
        <w:ind w:right="-567"/>
        <w:jc w:val="both"/>
        <w:rPr>
          <w:rFonts w:asciiTheme="minorHAnsi" w:eastAsiaTheme="minorHAnsi" w:hAnsiTheme="minorHAnsi"/>
        </w:rPr>
      </w:pPr>
    </w:p>
    <w:p w:rsidR="00531B1F" w:rsidRPr="00531B1F" w:rsidRDefault="00211854" w:rsidP="00531B1F">
      <w:pPr>
        <w:autoSpaceDE w:val="0"/>
        <w:autoSpaceDN w:val="0"/>
        <w:adjustRightInd w:val="0"/>
        <w:spacing w:after="0" w:line="240" w:lineRule="auto"/>
        <w:ind w:left="567"/>
        <w:rPr>
          <w:rFonts w:eastAsiaTheme="minorHAnsi" w:cs="TimesNewRomanPS-BoldMT"/>
          <w:b/>
          <w:bCs/>
          <w:u w:val="single"/>
        </w:rPr>
      </w:pPr>
      <w:r>
        <w:rPr>
          <w:rFonts w:eastAsiaTheme="minorHAnsi" w:cs="TimesNewRomanPS-BoldMT"/>
          <w:b/>
          <w:bCs/>
          <w:u w:val="single"/>
        </w:rPr>
        <w:lastRenderedPageBreak/>
        <w:t xml:space="preserve">12. </w:t>
      </w:r>
      <w:r w:rsidR="00531B1F" w:rsidRPr="00531B1F">
        <w:rPr>
          <w:rFonts w:eastAsiaTheme="minorHAnsi" w:cs="TimesNewRomanPS-BoldMT"/>
          <w:b/>
          <w:bCs/>
          <w:u w:val="single"/>
        </w:rPr>
        <w:t>INSTAURATION DU PERMIS DE DEMOLIR SUR LE TERRITOIRE COMMUNAL</w:t>
      </w:r>
    </w:p>
    <w:p w:rsidR="00531B1F" w:rsidRPr="00531B1F" w:rsidRDefault="00531B1F" w:rsidP="00531B1F">
      <w:pPr>
        <w:autoSpaceDE w:val="0"/>
        <w:autoSpaceDN w:val="0"/>
        <w:adjustRightInd w:val="0"/>
        <w:spacing w:after="0" w:line="240" w:lineRule="auto"/>
        <w:ind w:left="567"/>
        <w:rPr>
          <w:rFonts w:eastAsiaTheme="minorHAnsi" w:cs="TimesNewRomanPS-BoldMT"/>
          <w:b/>
          <w:bCs/>
        </w:rPr>
      </w:pPr>
    </w:p>
    <w:p w:rsidR="00531B1F" w:rsidRPr="00531B1F" w:rsidRDefault="00531B1F" w:rsidP="00531B1F">
      <w:pPr>
        <w:autoSpaceDE w:val="0"/>
        <w:autoSpaceDN w:val="0"/>
        <w:adjustRightInd w:val="0"/>
        <w:spacing w:after="0" w:line="240" w:lineRule="auto"/>
        <w:ind w:left="567"/>
        <w:rPr>
          <w:rFonts w:eastAsiaTheme="minorHAnsi" w:cs="TimesNewRomanPS-BoldMT"/>
          <w:b/>
          <w:bCs/>
        </w:rPr>
      </w:pPr>
      <w:r w:rsidRPr="00531B1F">
        <w:rPr>
          <w:rFonts w:eastAsiaTheme="minorHAnsi" w:cs="TimesNewRomanPS-BoldMT"/>
          <w:b/>
          <w:bCs/>
        </w:rPr>
        <w:t>Exposé :</w:t>
      </w:r>
    </w:p>
    <w:p w:rsidR="00531B1F" w:rsidRPr="00531B1F" w:rsidRDefault="00531B1F" w:rsidP="00531B1F">
      <w:pPr>
        <w:autoSpaceDE w:val="0"/>
        <w:autoSpaceDN w:val="0"/>
        <w:adjustRightInd w:val="0"/>
        <w:spacing w:after="0" w:line="240" w:lineRule="auto"/>
        <w:rPr>
          <w:rFonts w:eastAsiaTheme="minorHAnsi" w:cs="TimesNewRomanPS-BoldMT"/>
          <w:b/>
          <w:bCs/>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L’article R421-28 du Code de l’Urbanisme impose un permis de démolir pour les travaux ayant pour objet de démolir ou de rendre inutilisable tout ou partie d’une construction située dans un secteur sauvegardé, inscrit au titre des monuments historiques ou situé dans un site inscrit ou classé.</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L’article R 421-27 donne la possibilité au Conseil Municipal d’instaurer un permis de démolir sur tout ou partie de la commune pour des travaux sur des constructions autres que celles prévues à l’article R421-28 du Code de l’Urbanisme.</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Le permis de démolir permet d’assurer le suivi de l’évolution du bâti et constitue un outil de protection du patrimoine.</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Bagnères de Luchon dispose d’un patrimoine bâti très riche, avec des constructions typiques du XVIII° et XIX° siècle et des parties anciennes représentatifs de l’architecture locale que l’on retrouve sur certains secteurs et qu’il convient de protéger.</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Afin de conserver une harmonie architecturale, autant aux entrées de ville, qu’au centre-ville de la commune, il est proposé au Conseil Municipal d’instaurer un permis de démolir pour les travaux ayant pour objet de démolir ou de rendre inutilisable tout ou partie des constructions situées sur toutes les zones du Plan Local d’Urbanisme.</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BoldMT"/>
          <w:b/>
          <w:bCs/>
        </w:rPr>
      </w:pPr>
      <w:r w:rsidRPr="00531B1F">
        <w:rPr>
          <w:rFonts w:eastAsiaTheme="minorHAnsi" w:cs="TimesNewRomanPS-BoldMT"/>
          <w:b/>
          <w:bCs/>
        </w:rPr>
        <w:t>Décision :</w:t>
      </w:r>
    </w:p>
    <w:p w:rsidR="00531B1F" w:rsidRPr="00531B1F" w:rsidRDefault="00531B1F" w:rsidP="00531B1F">
      <w:pPr>
        <w:autoSpaceDE w:val="0"/>
        <w:autoSpaceDN w:val="0"/>
        <w:adjustRightInd w:val="0"/>
        <w:spacing w:after="0" w:line="240" w:lineRule="auto"/>
        <w:ind w:left="567" w:right="-567"/>
        <w:jc w:val="both"/>
        <w:rPr>
          <w:rFonts w:eastAsiaTheme="minorHAnsi" w:cs="TimesNewRomanPS-BoldMT"/>
          <w:b/>
          <w:bCs/>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Le Conseil municipal,</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Vu l’ordonnance du 8 décembre 2005 relative au permis de construire et aux autorisations d’urbanisme,</w:t>
      </w:r>
    </w:p>
    <w:p w:rsidR="00531B1F" w:rsidRPr="00531B1F" w:rsidRDefault="00AF15C1" w:rsidP="00531B1F">
      <w:pPr>
        <w:autoSpaceDE w:val="0"/>
        <w:autoSpaceDN w:val="0"/>
        <w:adjustRightInd w:val="0"/>
        <w:spacing w:after="0" w:line="240" w:lineRule="auto"/>
        <w:ind w:left="567" w:right="-567"/>
        <w:jc w:val="both"/>
        <w:rPr>
          <w:rFonts w:eastAsiaTheme="minorHAnsi" w:cs="TimesNewRomanPSMT"/>
        </w:rPr>
      </w:pPr>
      <w:r>
        <w:rPr>
          <w:rFonts w:eastAsiaTheme="minorHAnsi" w:cs="TimesNewRomanPSMT"/>
        </w:rPr>
        <w:t>Vu le Code G</w:t>
      </w:r>
      <w:r w:rsidR="00531B1F" w:rsidRPr="00531B1F">
        <w:rPr>
          <w:rFonts w:eastAsiaTheme="minorHAnsi" w:cs="TimesNewRomanPSMT"/>
        </w:rPr>
        <w:t>énéral des Collectivités Territoriales,</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Vu le Code de l’Urbanisme et notamment les articles L.421-3, R421-26 à 29,</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MT"/>
        </w:rPr>
        <w:t>Vu le Plan Local d’Urbanisme approuvé en date du 13 Janvier 2006, modifié les 25 Avril 2014 et 11 Décembre 2015,</w:t>
      </w:r>
    </w:p>
    <w:p w:rsidR="00531B1F" w:rsidRPr="00531B1F" w:rsidRDefault="00531B1F" w:rsidP="00531B1F">
      <w:pPr>
        <w:spacing w:after="0" w:line="276" w:lineRule="auto"/>
        <w:ind w:left="567" w:right="-567"/>
        <w:jc w:val="both"/>
        <w:rPr>
          <w:rFonts w:eastAsiaTheme="minorHAnsi" w:cstheme="minorBidi"/>
        </w:rPr>
      </w:pPr>
      <w:r w:rsidRPr="00531B1F">
        <w:rPr>
          <w:rFonts w:eastAsiaTheme="minorHAnsi" w:cstheme="minorBidi"/>
        </w:rPr>
        <w:t>Vu l’avis favorable de la Commission des Finances du 19 mai 2017.</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F02073" w:rsidP="00531B1F">
      <w:pPr>
        <w:autoSpaceDE w:val="0"/>
        <w:autoSpaceDN w:val="0"/>
        <w:adjustRightInd w:val="0"/>
        <w:spacing w:after="0" w:line="240" w:lineRule="auto"/>
        <w:ind w:left="567" w:right="-567"/>
        <w:jc w:val="both"/>
        <w:rPr>
          <w:rFonts w:eastAsiaTheme="minorHAnsi" w:cs="TimesNewRomanPSMT"/>
        </w:rPr>
      </w:pPr>
      <w:r>
        <w:rPr>
          <w:rFonts w:eastAsiaTheme="minorHAnsi" w:cs="TimesNewRomanPSMT"/>
        </w:rPr>
        <w:t>Monsieur LUPIAC</w:t>
      </w:r>
      <w:r w:rsidR="00531B1F" w:rsidRPr="00531B1F">
        <w:rPr>
          <w:rFonts w:eastAsiaTheme="minorHAnsi" w:cs="TimesNewRomanPSMT"/>
        </w:rPr>
        <w:t xml:space="preserve"> propose </w:t>
      </w:r>
      <w:r>
        <w:rPr>
          <w:rFonts w:eastAsiaTheme="minorHAnsi" w:cs="TimesNewRomanPSMT"/>
        </w:rPr>
        <w:t xml:space="preserve">à l’assemblée délibérante </w:t>
      </w:r>
      <w:r w:rsidR="00531B1F" w:rsidRPr="00531B1F">
        <w:rPr>
          <w:rFonts w:eastAsiaTheme="minorHAnsi" w:cs="TimesNewRomanPSMT"/>
        </w:rPr>
        <w:t>après avoir entendu cet exposé, et après en avoir délibéré,</w:t>
      </w: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BoldMT"/>
          <w:b/>
          <w:bCs/>
        </w:rPr>
      </w:pPr>
      <w:r w:rsidRPr="00531B1F">
        <w:rPr>
          <w:rFonts w:eastAsiaTheme="minorHAnsi" w:cs="TimesNewRomanPS-BoldMT"/>
          <w:b/>
          <w:bCs/>
        </w:rPr>
        <w:t>De décider :</w:t>
      </w:r>
    </w:p>
    <w:p w:rsidR="00531B1F" w:rsidRPr="00531B1F" w:rsidRDefault="00531B1F" w:rsidP="00531B1F">
      <w:pPr>
        <w:autoSpaceDE w:val="0"/>
        <w:autoSpaceDN w:val="0"/>
        <w:adjustRightInd w:val="0"/>
        <w:spacing w:after="0" w:line="240" w:lineRule="auto"/>
        <w:ind w:left="567" w:right="-567"/>
        <w:jc w:val="both"/>
        <w:rPr>
          <w:rFonts w:eastAsiaTheme="minorHAnsi" w:cs="TimesNewRomanPS-BoldMT"/>
          <w:b/>
          <w:bCs/>
        </w:rPr>
      </w:pPr>
    </w:p>
    <w:p w:rsidR="00531B1F" w:rsidRPr="00531B1F" w:rsidRDefault="00531B1F" w:rsidP="00531B1F">
      <w:pPr>
        <w:autoSpaceDE w:val="0"/>
        <w:autoSpaceDN w:val="0"/>
        <w:adjustRightInd w:val="0"/>
        <w:spacing w:after="0" w:line="240" w:lineRule="auto"/>
        <w:ind w:left="567" w:right="-567"/>
        <w:jc w:val="both"/>
        <w:rPr>
          <w:rFonts w:eastAsiaTheme="minorHAnsi" w:cs="TimesNewRomanPSMT"/>
        </w:rPr>
      </w:pPr>
      <w:r w:rsidRPr="00531B1F">
        <w:rPr>
          <w:rFonts w:eastAsiaTheme="minorHAnsi" w:cs="TimesNewRomanPS-BoldMT"/>
          <w:b/>
          <w:bCs/>
          <w:u w:val="single"/>
        </w:rPr>
        <w:t>Article unique</w:t>
      </w:r>
      <w:r w:rsidRPr="00531B1F">
        <w:rPr>
          <w:rFonts w:eastAsiaTheme="minorHAnsi" w:cs="TimesNewRomanPS-BoldMT"/>
          <w:b/>
          <w:bCs/>
        </w:rPr>
        <w:t xml:space="preserve"> </w:t>
      </w:r>
      <w:r w:rsidRPr="00531B1F">
        <w:rPr>
          <w:rFonts w:eastAsiaTheme="minorHAnsi" w:cs="TimesNewRomanPSMT"/>
        </w:rPr>
        <w:t>: d’instaurer le permis de démolir pour toute opération ayant pour objet de démolir ou de rendre inutilisable tout ou partie d’une construction située sur toutes les zones du Plan Local d’Urbanisme.</w:t>
      </w:r>
    </w:p>
    <w:p w:rsidR="00531B1F" w:rsidRDefault="00531B1F" w:rsidP="00531B1F">
      <w:pPr>
        <w:spacing w:after="0" w:line="276" w:lineRule="auto"/>
        <w:ind w:left="567" w:right="-567"/>
        <w:jc w:val="both"/>
        <w:rPr>
          <w:rFonts w:eastAsiaTheme="minorHAnsi" w:cstheme="minorBidi"/>
        </w:rPr>
      </w:pPr>
    </w:p>
    <w:p w:rsidR="00190CFB" w:rsidRPr="00531B1F" w:rsidRDefault="00190CFB" w:rsidP="00190CFB">
      <w:pPr>
        <w:autoSpaceDE w:val="0"/>
        <w:autoSpaceDN w:val="0"/>
        <w:adjustRightInd w:val="0"/>
        <w:spacing w:after="0" w:line="240" w:lineRule="auto"/>
        <w:ind w:left="567" w:right="-567"/>
        <w:jc w:val="both"/>
        <w:rPr>
          <w:rFonts w:eastAsiaTheme="minorHAnsi" w:cs="TimesNewRomanPSMT"/>
        </w:rPr>
      </w:pPr>
      <w:r>
        <w:rPr>
          <w:rFonts w:eastAsiaTheme="minorHAnsi" w:cstheme="minorBidi"/>
        </w:rPr>
        <w:t xml:space="preserve">Le Conseil Municipal, après délibération, à l’unanimité, décide </w:t>
      </w:r>
      <w:r w:rsidRPr="00531B1F">
        <w:rPr>
          <w:rFonts w:eastAsiaTheme="minorHAnsi" w:cs="TimesNewRomanPSMT"/>
        </w:rPr>
        <w:t>d’instaurer le permis de démolir pour toute opération ayant pour objet de démolir ou de rendre inutilisable tout ou partie d’une construction située sur toutes les zones du Plan Local d’Urbanisme.</w:t>
      </w:r>
    </w:p>
    <w:p w:rsidR="002D1FFC" w:rsidRDefault="002D1FFC" w:rsidP="00671712">
      <w:pPr>
        <w:spacing w:after="0" w:line="240" w:lineRule="auto"/>
        <w:jc w:val="both"/>
        <w:rPr>
          <w:rFonts w:eastAsia="Times New Roman"/>
          <w:lang w:eastAsia="fr-FR"/>
        </w:rPr>
      </w:pPr>
    </w:p>
    <w:p w:rsidR="002D1FFC" w:rsidRDefault="002D1FFC" w:rsidP="00671712">
      <w:pPr>
        <w:spacing w:after="0" w:line="240" w:lineRule="auto"/>
        <w:jc w:val="both"/>
        <w:rPr>
          <w:rFonts w:eastAsia="Times New Roman"/>
          <w:lang w:eastAsia="fr-FR"/>
        </w:rPr>
      </w:pPr>
    </w:p>
    <w:p w:rsidR="00AD571E" w:rsidRPr="00AD571E" w:rsidRDefault="00F02073" w:rsidP="00AD571E">
      <w:pPr>
        <w:spacing w:after="0" w:line="240" w:lineRule="auto"/>
        <w:ind w:left="567" w:right="-567"/>
        <w:jc w:val="both"/>
        <w:rPr>
          <w:b/>
          <w:u w:val="single"/>
        </w:rPr>
      </w:pPr>
      <w:r>
        <w:rPr>
          <w:b/>
          <w:u w:val="single"/>
        </w:rPr>
        <w:t xml:space="preserve">13. </w:t>
      </w:r>
      <w:r w:rsidR="00AD571E" w:rsidRPr="00AD571E">
        <w:rPr>
          <w:b/>
          <w:u w:val="single"/>
        </w:rPr>
        <w:t>CONVENTIONS TYPES DE MISE A DISPOSITION PRECAIRE ET TEMPORAIRE DES EQUIPEMENTS MUNICIPAUX</w:t>
      </w:r>
    </w:p>
    <w:p w:rsidR="00AD571E" w:rsidRPr="00AD571E" w:rsidRDefault="00AD571E" w:rsidP="00AD571E">
      <w:pPr>
        <w:spacing w:after="0" w:line="240" w:lineRule="auto"/>
        <w:ind w:left="567" w:right="-567"/>
      </w:pPr>
    </w:p>
    <w:p w:rsidR="00AD571E" w:rsidRPr="00AD571E" w:rsidRDefault="00F02073" w:rsidP="00AD571E">
      <w:pPr>
        <w:spacing w:after="0" w:line="240" w:lineRule="auto"/>
        <w:ind w:left="567" w:right="-567"/>
        <w:jc w:val="both"/>
      </w:pPr>
      <w:r>
        <w:t>Madame LAPEBIE</w:t>
      </w:r>
      <w:r w:rsidR="00AD571E" w:rsidRPr="00AD571E">
        <w:t xml:space="preserve"> rappelle</w:t>
      </w:r>
      <w:r>
        <w:t xml:space="preserve"> aux élus</w:t>
      </w:r>
      <w:r w:rsidR="00AD571E" w:rsidRPr="00AD571E">
        <w:t xml:space="preserve"> que les conventions existantes ne prennent pas en considération la spécificité du service des sports lorsque les installations sportives sont mises à dispositions des associations utilisatrices qui en font usage toute l’année.</w:t>
      </w:r>
    </w:p>
    <w:p w:rsidR="00AD571E" w:rsidRPr="00AD571E" w:rsidRDefault="00AD571E" w:rsidP="00AD571E">
      <w:pPr>
        <w:spacing w:after="0" w:line="240" w:lineRule="auto"/>
        <w:ind w:left="567" w:right="-567"/>
        <w:jc w:val="both"/>
      </w:pPr>
    </w:p>
    <w:p w:rsidR="00AD571E" w:rsidRPr="00AD571E" w:rsidRDefault="00AD571E" w:rsidP="00AD571E">
      <w:pPr>
        <w:spacing w:after="0" w:line="240" w:lineRule="auto"/>
        <w:ind w:left="567" w:right="-567"/>
        <w:jc w:val="both"/>
      </w:pPr>
      <w:r w:rsidRPr="00AD571E">
        <w:t xml:space="preserve">A cet effet, il est proposé deux conventions à titre gracieux dont </w:t>
      </w:r>
      <w:r w:rsidR="00F02073">
        <w:t>madame LAPEBIE</w:t>
      </w:r>
      <w:r w:rsidRPr="00AD571E">
        <w:t xml:space="preserve"> donne lecture pour la mise à disposition :</w:t>
      </w:r>
    </w:p>
    <w:p w:rsidR="00AD571E" w:rsidRPr="00AD571E" w:rsidRDefault="00AD571E" w:rsidP="00AD571E">
      <w:pPr>
        <w:spacing w:after="0" w:line="240" w:lineRule="auto"/>
        <w:ind w:left="567" w:right="-567"/>
        <w:jc w:val="both"/>
      </w:pPr>
    </w:p>
    <w:p w:rsidR="00AD571E" w:rsidRPr="00AD571E" w:rsidRDefault="00AD571E" w:rsidP="00AD571E">
      <w:pPr>
        <w:numPr>
          <w:ilvl w:val="0"/>
          <w:numId w:val="15"/>
        </w:numPr>
        <w:spacing w:after="0" w:line="240" w:lineRule="auto"/>
        <w:ind w:left="567" w:right="-567"/>
        <w:contextualSpacing/>
        <w:jc w:val="both"/>
      </w:pPr>
      <w:r w:rsidRPr="00AD571E">
        <w:t>des terrains de sports.</w:t>
      </w:r>
    </w:p>
    <w:p w:rsidR="00AD571E" w:rsidRPr="00AD571E" w:rsidRDefault="00AD571E" w:rsidP="00AD571E">
      <w:pPr>
        <w:numPr>
          <w:ilvl w:val="0"/>
          <w:numId w:val="15"/>
        </w:numPr>
        <w:spacing w:after="0" w:line="240" w:lineRule="auto"/>
        <w:ind w:left="567" w:right="-567"/>
        <w:contextualSpacing/>
        <w:jc w:val="both"/>
      </w:pPr>
      <w:r w:rsidRPr="00AD571E">
        <w:t>des salles de sports.</w:t>
      </w:r>
    </w:p>
    <w:p w:rsidR="00AD571E" w:rsidRPr="00AD571E" w:rsidRDefault="00AD571E" w:rsidP="00AD571E">
      <w:pPr>
        <w:spacing w:after="0" w:line="240" w:lineRule="auto"/>
        <w:ind w:right="-567"/>
        <w:jc w:val="both"/>
      </w:pPr>
    </w:p>
    <w:p w:rsidR="00AD571E" w:rsidRPr="00AD571E" w:rsidRDefault="00AD571E" w:rsidP="00AD571E">
      <w:pPr>
        <w:spacing w:after="0" w:line="240" w:lineRule="auto"/>
        <w:ind w:left="567" w:right="-567"/>
        <w:jc w:val="both"/>
      </w:pPr>
      <w:r w:rsidRPr="00AD571E">
        <w:t>Vu l’avis favorable de la Commission des Finances du 19 mai 2017.</w:t>
      </w:r>
    </w:p>
    <w:p w:rsidR="00AD571E" w:rsidRPr="00AD571E" w:rsidRDefault="00AD571E" w:rsidP="00AD571E">
      <w:pPr>
        <w:spacing w:after="0" w:line="240" w:lineRule="auto"/>
        <w:ind w:right="-567"/>
        <w:jc w:val="both"/>
      </w:pPr>
    </w:p>
    <w:p w:rsidR="00AD571E" w:rsidRPr="00AD571E" w:rsidRDefault="00F02073" w:rsidP="00AD571E">
      <w:pPr>
        <w:spacing w:after="0" w:line="240" w:lineRule="auto"/>
        <w:ind w:left="567" w:right="-567"/>
        <w:jc w:val="both"/>
      </w:pPr>
      <w:r>
        <w:t>Madame LAPEBIE</w:t>
      </w:r>
      <w:r w:rsidR="00AD571E" w:rsidRPr="00AD571E">
        <w:t xml:space="preserve"> propose </w:t>
      </w:r>
      <w:r>
        <w:t xml:space="preserve">à l’assemblée délibérante </w:t>
      </w:r>
      <w:r w:rsidR="00AD571E" w:rsidRPr="00AD571E">
        <w:t>d’approuver ces conventions types.</w:t>
      </w:r>
    </w:p>
    <w:p w:rsidR="00AD571E" w:rsidRDefault="00AD571E" w:rsidP="00AD571E">
      <w:pPr>
        <w:spacing w:after="0" w:line="240" w:lineRule="auto"/>
        <w:ind w:left="567" w:right="-567"/>
        <w:jc w:val="both"/>
      </w:pPr>
    </w:p>
    <w:p w:rsidR="00D40AAA" w:rsidRPr="00AD571E" w:rsidRDefault="00D40AAA" w:rsidP="00AD571E">
      <w:pPr>
        <w:spacing w:after="0" w:line="240" w:lineRule="auto"/>
        <w:ind w:left="567" w:right="-567"/>
        <w:jc w:val="both"/>
      </w:pPr>
      <w:r>
        <w:t>Le Conseil Municipal, après délibération, à l’unanimité, approuve les conventions types telles qu’exposées en séance.</w:t>
      </w:r>
    </w:p>
    <w:p w:rsidR="00531B1F" w:rsidRDefault="00531B1F" w:rsidP="00671712">
      <w:pPr>
        <w:spacing w:after="0" w:line="240" w:lineRule="auto"/>
        <w:jc w:val="both"/>
        <w:rPr>
          <w:rFonts w:eastAsia="Times New Roman"/>
          <w:lang w:eastAsia="fr-FR"/>
        </w:rPr>
      </w:pPr>
    </w:p>
    <w:p w:rsidR="00AD571E" w:rsidRDefault="00AD571E" w:rsidP="00671712">
      <w:pPr>
        <w:spacing w:after="0" w:line="240" w:lineRule="auto"/>
        <w:jc w:val="both"/>
        <w:rPr>
          <w:rFonts w:eastAsia="Times New Roman"/>
          <w:lang w:eastAsia="fr-FR"/>
        </w:rPr>
      </w:pPr>
    </w:p>
    <w:p w:rsidR="00AB73D9" w:rsidRPr="00671712" w:rsidRDefault="00AB73D9" w:rsidP="00671712">
      <w:pPr>
        <w:spacing w:after="0" w:line="240" w:lineRule="auto"/>
        <w:jc w:val="both"/>
        <w:rPr>
          <w:rFonts w:eastAsia="Times New Roman"/>
          <w:lang w:eastAsia="fr-FR"/>
        </w:rPr>
      </w:pPr>
    </w:p>
    <w:p w:rsidR="00AB73D9" w:rsidRPr="00AB73D9" w:rsidRDefault="00F02073" w:rsidP="00AB73D9">
      <w:pPr>
        <w:spacing w:after="0" w:line="240" w:lineRule="auto"/>
        <w:ind w:left="567" w:right="-567"/>
        <w:jc w:val="both"/>
        <w:rPr>
          <w:b/>
          <w:u w:val="single"/>
        </w:rPr>
      </w:pPr>
      <w:r>
        <w:rPr>
          <w:b/>
          <w:u w:val="single"/>
        </w:rPr>
        <w:t xml:space="preserve">14. </w:t>
      </w:r>
      <w:r w:rsidR="00AB73D9" w:rsidRPr="00AB73D9">
        <w:rPr>
          <w:b/>
          <w:u w:val="single"/>
        </w:rPr>
        <w:t>CONVENTIONS TYPES DE MISE A DISPOSITION PONCTUELLES DES EQUIPEMENTS MUNICIPAUX</w:t>
      </w:r>
    </w:p>
    <w:p w:rsidR="00AB73D9" w:rsidRPr="00AB73D9" w:rsidRDefault="00AB73D9" w:rsidP="00AB73D9">
      <w:pPr>
        <w:spacing w:after="0" w:line="240" w:lineRule="auto"/>
        <w:ind w:left="567" w:right="-567"/>
      </w:pPr>
    </w:p>
    <w:p w:rsidR="00AB73D9" w:rsidRPr="00AB73D9" w:rsidRDefault="00F02073" w:rsidP="00AB73D9">
      <w:pPr>
        <w:spacing w:after="0" w:line="240" w:lineRule="auto"/>
        <w:ind w:left="567" w:right="-567"/>
        <w:jc w:val="both"/>
      </w:pPr>
      <w:r>
        <w:t>Madame LAPEBIE</w:t>
      </w:r>
      <w:r w:rsidR="00AB73D9" w:rsidRPr="00AB73D9">
        <w:t xml:space="preserve"> rappelle </w:t>
      </w:r>
      <w:r>
        <w:t xml:space="preserve">aux membres du Conseil Municipal </w:t>
      </w:r>
      <w:r w:rsidR="00AB73D9" w:rsidRPr="00AB73D9">
        <w:t>que les conventions existantes ne prennent pas en considération la spécificité du service des sports lorsque les installations sportives sont mises à dispositions des usagers qui les utilisent ponctuellement.</w:t>
      </w:r>
    </w:p>
    <w:p w:rsidR="00AB73D9" w:rsidRPr="00AB73D9" w:rsidRDefault="00AB73D9" w:rsidP="00AB73D9">
      <w:pPr>
        <w:spacing w:after="0" w:line="240" w:lineRule="auto"/>
        <w:ind w:left="567" w:right="-567"/>
        <w:jc w:val="both"/>
      </w:pPr>
    </w:p>
    <w:p w:rsidR="00AB73D9" w:rsidRPr="00AB73D9" w:rsidRDefault="00AB73D9" w:rsidP="00AB73D9">
      <w:pPr>
        <w:spacing w:after="0" w:line="240" w:lineRule="auto"/>
        <w:ind w:left="567" w:right="-567"/>
        <w:jc w:val="both"/>
      </w:pPr>
      <w:r w:rsidRPr="00AB73D9">
        <w:t>A cet effet, il est proposé deux conventions pour les terrains et les salles de sports à titre onéreux pour l’une et gracieux pour l’autre.</w:t>
      </w:r>
    </w:p>
    <w:p w:rsidR="00AB73D9" w:rsidRPr="00AB73D9" w:rsidRDefault="00AB73D9" w:rsidP="00AB73D9">
      <w:pPr>
        <w:spacing w:after="0" w:line="240" w:lineRule="auto"/>
        <w:ind w:left="567" w:right="-567"/>
        <w:jc w:val="both"/>
      </w:pPr>
    </w:p>
    <w:p w:rsidR="00AB73D9" w:rsidRPr="00AB73D9" w:rsidRDefault="00F02073" w:rsidP="00AB73D9">
      <w:pPr>
        <w:spacing w:after="0" w:line="240" w:lineRule="auto"/>
        <w:ind w:left="567" w:right="-567"/>
        <w:jc w:val="both"/>
      </w:pPr>
      <w:r>
        <w:t>Madame LAPEBIE</w:t>
      </w:r>
      <w:r w:rsidR="00AB73D9" w:rsidRPr="00AB73D9">
        <w:t xml:space="preserve"> donne lecture de ces conventions</w:t>
      </w:r>
      <w:r>
        <w:t xml:space="preserve"> aux élus</w:t>
      </w:r>
      <w:r w:rsidR="00AB73D9" w:rsidRPr="00AB73D9">
        <w:t>.</w:t>
      </w:r>
    </w:p>
    <w:p w:rsidR="00AB73D9" w:rsidRPr="00AB73D9" w:rsidRDefault="00AB73D9" w:rsidP="00AB73D9">
      <w:pPr>
        <w:spacing w:after="0" w:line="240" w:lineRule="auto"/>
        <w:ind w:left="567" w:right="-567"/>
        <w:jc w:val="both"/>
      </w:pPr>
    </w:p>
    <w:p w:rsidR="00AB73D9" w:rsidRPr="00AB73D9" w:rsidRDefault="00AB73D9" w:rsidP="00AB73D9">
      <w:pPr>
        <w:spacing w:after="0" w:line="240" w:lineRule="auto"/>
        <w:ind w:left="567" w:right="-567"/>
        <w:jc w:val="both"/>
      </w:pPr>
      <w:r w:rsidRPr="00AB73D9">
        <w:t>Vu l’avis favorable de la Commission des Finances du 19 mai 2017.</w:t>
      </w:r>
    </w:p>
    <w:p w:rsidR="00AB73D9" w:rsidRPr="00AB73D9" w:rsidRDefault="00AB73D9" w:rsidP="00AB73D9">
      <w:pPr>
        <w:spacing w:after="0" w:line="240" w:lineRule="auto"/>
        <w:ind w:left="567" w:right="-567"/>
        <w:jc w:val="both"/>
      </w:pPr>
    </w:p>
    <w:p w:rsidR="00AB73D9" w:rsidRDefault="00F02073" w:rsidP="00AB73D9">
      <w:pPr>
        <w:spacing w:after="0" w:line="240" w:lineRule="auto"/>
        <w:ind w:left="567" w:right="-567"/>
        <w:jc w:val="both"/>
      </w:pPr>
      <w:r>
        <w:t>Madame LAPEBIE</w:t>
      </w:r>
      <w:r w:rsidR="00AB73D9" w:rsidRPr="00AB73D9">
        <w:t xml:space="preserve"> propose </w:t>
      </w:r>
      <w:r>
        <w:t xml:space="preserve">à l’assemblée délibérante </w:t>
      </w:r>
      <w:r w:rsidR="00AB73D9" w:rsidRPr="00AB73D9">
        <w:t>d’approuver ces conventions.</w:t>
      </w:r>
    </w:p>
    <w:p w:rsidR="002D1FFC" w:rsidRDefault="002D1FFC" w:rsidP="00AB73D9">
      <w:pPr>
        <w:spacing w:after="0" w:line="240" w:lineRule="auto"/>
        <w:ind w:left="567" w:right="-567"/>
        <w:jc w:val="both"/>
      </w:pPr>
    </w:p>
    <w:p w:rsidR="002D1FFC" w:rsidRPr="00AB73D9" w:rsidRDefault="002D1FFC" w:rsidP="00AB73D9">
      <w:pPr>
        <w:spacing w:after="0" w:line="240" w:lineRule="auto"/>
        <w:ind w:left="567" w:right="-567"/>
        <w:jc w:val="both"/>
      </w:pPr>
      <w:r>
        <w:t>Le Conseil Municipal, après délibération, à l’unanimité, approuve les conventions telles qu’exposées en séance.</w:t>
      </w:r>
    </w:p>
    <w:p w:rsidR="00C34A36" w:rsidRPr="007A2494" w:rsidRDefault="00C34A36" w:rsidP="007A2494">
      <w:pPr>
        <w:ind w:right="-567"/>
        <w:jc w:val="both"/>
        <w:rPr>
          <w:b/>
          <w:u w:val="single"/>
        </w:rPr>
      </w:pPr>
    </w:p>
    <w:p w:rsidR="003836D7" w:rsidRDefault="003836D7" w:rsidP="003836D7">
      <w:pPr>
        <w:ind w:right="-567"/>
        <w:jc w:val="both"/>
        <w:rPr>
          <w:b/>
        </w:rPr>
      </w:pPr>
    </w:p>
    <w:p w:rsidR="004A06C8" w:rsidRDefault="00F02073" w:rsidP="004A06C8">
      <w:pPr>
        <w:tabs>
          <w:tab w:val="center" w:pos="4818"/>
          <w:tab w:val="left" w:pos="5670"/>
          <w:tab w:val="left" w:pos="7220"/>
        </w:tabs>
        <w:ind w:left="567" w:right="-567"/>
        <w:jc w:val="both"/>
        <w:rPr>
          <w:b/>
          <w:u w:val="single"/>
        </w:rPr>
      </w:pPr>
      <w:r>
        <w:rPr>
          <w:b/>
          <w:u w:val="single"/>
        </w:rPr>
        <w:t xml:space="preserve">15. </w:t>
      </w:r>
      <w:r w:rsidR="004A06C8" w:rsidRPr="001325FE">
        <w:rPr>
          <w:b/>
          <w:u w:val="single"/>
        </w:rPr>
        <w:t>SALLE HENRI PAC ET PAVILLON NORMAND</w:t>
      </w:r>
      <w:r w:rsidR="004A06C8">
        <w:rPr>
          <w:b/>
          <w:u w:val="single"/>
        </w:rPr>
        <w:t xml:space="preserve"> </w:t>
      </w:r>
      <w:r w:rsidR="004A06C8" w:rsidRPr="001325FE">
        <w:rPr>
          <w:b/>
          <w:u w:val="single"/>
        </w:rPr>
        <w:t>– TARIF FORFAITAIRE POUR  LA MISE A DISPOSITION DES SALLES DU CASINO ET DU  PAVILLON NORMAND POUR LE LABORATOIRE DE PHYSIQUE THEORIQUE DE L’UNIVERSITE PAUL SABATIER DE TOULOUSE.</w:t>
      </w:r>
    </w:p>
    <w:p w:rsidR="004A06C8" w:rsidRPr="001325FE" w:rsidRDefault="004A06C8" w:rsidP="004A06C8">
      <w:pPr>
        <w:tabs>
          <w:tab w:val="center" w:pos="4818"/>
          <w:tab w:val="left" w:pos="5670"/>
          <w:tab w:val="left" w:pos="7220"/>
        </w:tabs>
        <w:spacing w:after="0"/>
        <w:ind w:left="567" w:right="-567"/>
        <w:jc w:val="both"/>
        <w:rPr>
          <w:b/>
          <w:u w:val="single"/>
        </w:rPr>
      </w:pPr>
    </w:p>
    <w:p w:rsidR="004A06C8" w:rsidRPr="006B3594" w:rsidRDefault="00F02073" w:rsidP="004A06C8">
      <w:pPr>
        <w:tabs>
          <w:tab w:val="left" w:pos="5670"/>
        </w:tabs>
        <w:ind w:left="567" w:right="-567"/>
        <w:jc w:val="both"/>
        <w:rPr>
          <w:rFonts w:eastAsia="Times New Roman" w:cs="Arial"/>
          <w:bCs/>
          <w:lang w:eastAsia="fr-FR"/>
        </w:rPr>
      </w:pPr>
      <w:r>
        <w:t>Madame CAU</w:t>
      </w:r>
      <w:r w:rsidR="004A06C8" w:rsidRPr="006B3594">
        <w:t xml:space="preserve"> informe</w:t>
      </w:r>
      <w:r>
        <w:t xml:space="preserve"> les membres du Conseil Municipal</w:t>
      </w:r>
      <w:r w:rsidR="004A06C8" w:rsidRPr="006B3594">
        <w:t xml:space="preserve"> qu’à l’occasion de l’université d’été des sciences avancées, </w:t>
      </w:r>
      <w:r w:rsidR="004A06C8">
        <w:rPr>
          <w:rFonts w:eastAsia="Times New Roman" w:cs="Arial"/>
          <w:bCs/>
          <w:lang w:eastAsia="fr-FR"/>
        </w:rPr>
        <w:t xml:space="preserve"> l</w:t>
      </w:r>
      <w:r w:rsidR="004A06C8" w:rsidRPr="006B3594">
        <w:rPr>
          <w:rFonts w:eastAsia="Times New Roman" w:cs="Arial"/>
          <w:bCs/>
          <w:lang w:eastAsia="fr-FR"/>
        </w:rPr>
        <w:t>a verrière, le restaurant et le Pavillon Normand</w:t>
      </w:r>
      <w:r w:rsidR="004A06C8">
        <w:rPr>
          <w:rFonts w:eastAsia="Times New Roman" w:cs="Arial"/>
          <w:bCs/>
          <w:lang w:eastAsia="fr-FR"/>
        </w:rPr>
        <w:t xml:space="preserve"> ont été mises</w:t>
      </w:r>
      <w:r w:rsidR="004A06C8" w:rsidRPr="006B3594">
        <w:rPr>
          <w:rFonts w:eastAsia="Times New Roman" w:cs="Arial"/>
          <w:bCs/>
          <w:lang w:eastAsia="fr-FR"/>
        </w:rPr>
        <w:t xml:space="preserve"> à la disposition du Laboratoire de physique théorique de l’université Paul Sabatier de Toulouse </w:t>
      </w:r>
      <w:r w:rsidR="004A06C8" w:rsidRPr="006B3594">
        <w:t xml:space="preserve">du </w:t>
      </w:r>
      <w:r w:rsidR="004A06C8" w:rsidRPr="006B3594">
        <w:rPr>
          <w:rFonts w:eastAsia="Times New Roman" w:cs="Arial"/>
          <w:bCs/>
          <w:lang w:eastAsia="fr-FR"/>
        </w:rPr>
        <w:t xml:space="preserve">lundi 22 mai 2017 </w:t>
      </w:r>
      <w:r w:rsidR="004A06C8">
        <w:rPr>
          <w:rFonts w:eastAsia="Times New Roman" w:cs="Arial"/>
          <w:bCs/>
          <w:lang w:eastAsia="fr-FR"/>
        </w:rPr>
        <w:t xml:space="preserve">au </w:t>
      </w:r>
      <w:r w:rsidR="004A06C8" w:rsidRPr="006B3594">
        <w:rPr>
          <w:rFonts w:eastAsia="Times New Roman" w:cs="Arial"/>
          <w:bCs/>
          <w:lang w:eastAsia="fr-FR"/>
        </w:rPr>
        <w:t>vendredi 26 mai 2017.</w:t>
      </w:r>
    </w:p>
    <w:p w:rsidR="004A06C8" w:rsidRPr="006B3594" w:rsidRDefault="004A06C8" w:rsidP="00F02073">
      <w:pPr>
        <w:tabs>
          <w:tab w:val="left" w:pos="5670"/>
        </w:tabs>
        <w:ind w:left="567" w:right="-567"/>
        <w:jc w:val="both"/>
        <w:rPr>
          <w:rFonts w:eastAsia="Times New Roman" w:cs="Arial"/>
          <w:bCs/>
          <w:lang w:eastAsia="fr-FR"/>
        </w:rPr>
      </w:pPr>
      <w:r w:rsidRPr="006B3594">
        <w:rPr>
          <w:rFonts w:eastAsia="Times New Roman" w:cs="Arial"/>
          <w:bCs/>
          <w:lang w:eastAsia="fr-FR"/>
        </w:rPr>
        <w:t>Le tarif proposé durant cette semaine de séminaire à Bagnères de Luchon est d’un monta</w:t>
      </w:r>
      <w:r w:rsidR="00F02073">
        <w:rPr>
          <w:rFonts w:eastAsia="Times New Roman" w:cs="Arial"/>
          <w:bCs/>
          <w:lang w:eastAsia="fr-FR"/>
        </w:rPr>
        <w:t>nt forfaitaire de  1 174 euros.</w:t>
      </w:r>
    </w:p>
    <w:p w:rsidR="004A06C8" w:rsidRPr="006B3594" w:rsidRDefault="004A06C8" w:rsidP="004A06C8">
      <w:pPr>
        <w:tabs>
          <w:tab w:val="left" w:pos="5670"/>
        </w:tabs>
        <w:ind w:left="567" w:right="-567"/>
        <w:rPr>
          <w:rFonts w:eastAsia="Times New Roman" w:cs="Arial"/>
          <w:bCs/>
          <w:lang w:eastAsia="fr-FR"/>
        </w:rPr>
      </w:pPr>
      <w:r>
        <w:rPr>
          <w:rFonts w:eastAsia="Times New Roman" w:cs="Arial"/>
          <w:bCs/>
          <w:lang w:eastAsia="fr-FR"/>
        </w:rPr>
        <w:t>Vu l’avis favorable de la Commission des Finances du 19 mai 2017.</w:t>
      </w:r>
    </w:p>
    <w:p w:rsidR="004A06C8" w:rsidRDefault="00F02073" w:rsidP="004A06C8">
      <w:pPr>
        <w:tabs>
          <w:tab w:val="left" w:pos="5670"/>
        </w:tabs>
        <w:ind w:left="567" w:right="-567"/>
      </w:pPr>
      <w:r>
        <w:rPr>
          <w:rFonts w:eastAsia="Times New Roman" w:cs="Arial"/>
          <w:bCs/>
          <w:lang w:eastAsia="fr-FR"/>
        </w:rPr>
        <w:t>Madame CAU</w:t>
      </w:r>
      <w:r w:rsidR="004A06C8" w:rsidRPr="00C26545">
        <w:t xml:space="preserve"> propose </w:t>
      </w:r>
      <w:r w:rsidR="00992532">
        <w:t xml:space="preserve">aux élus </w:t>
      </w:r>
      <w:r w:rsidR="004A06C8">
        <w:t>d’approuver c</w:t>
      </w:r>
      <w:r w:rsidR="004A06C8" w:rsidRPr="00C26545">
        <w:t>e tarif.</w:t>
      </w:r>
    </w:p>
    <w:p w:rsidR="004A06C8" w:rsidRPr="001F628D" w:rsidRDefault="002D1FFC" w:rsidP="001F628D">
      <w:pPr>
        <w:tabs>
          <w:tab w:val="left" w:pos="5670"/>
        </w:tabs>
        <w:spacing w:after="0" w:line="240" w:lineRule="auto"/>
        <w:ind w:left="567" w:right="-567"/>
        <w:rPr>
          <w:rFonts w:eastAsia="Times New Roman" w:cs="Arial"/>
          <w:bCs/>
          <w:i/>
          <w:lang w:eastAsia="fr-FR"/>
        </w:rPr>
      </w:pPr>
      <w:r>
        <w:t>Le Conseil Municipal, après délibération, à l’unanimité, approuve le tarif proposé en séance.</w:t>
      </w:r>
    </w:p>
    <w:p w:rsidR="004A06C8" w:rsidRDefault="004A06C8" w:rsidP="003836D7">
      <w:pPr>
        <w:ind w:right="-567"/>
        <w:jc w:val="both"/>
        <w:rPr>
          <w:b/>
        </w:rPr>
      </w:pPr>
    </w:p>
    <w:p w:rsidR="00E4312C" w:rsidRDefault="004A06C8" w:rsidP="001F628D">
      <w:pPr>
        <w:ind w:right="-567"/>
        <w:jc w:val="right"/>
        <w:rPr>
          <w:b/>
        </w:rPr>
      </w:pPr>
      <w:r w:rsidRPr="004A06C8">
        <w:rPr>
          <w:b/>
          <w:u w:val="single"/>
        </w:rPr>
        <w:t>L’ordre du jour étant épuisé, l</w:t>
      </w:r>
      <w:r w:rsidR="002279E9">
        <w:rPr>
          <w:b/>
          <w:u w:val="single"/>
        </w:rPr>
        <w:t xml:space="preserve">a séance est levée à </w:t>
      </w:r>
      <w:r w:rsidR="002279E9" w:rsidRPr="002279E9">
        <w:rPr>
          <w:b/>
          <w:u w:val="single"/>
        </w:rPr>
        <w:t xml:space="preserve">18 </w:t>
      </w:r>
      <w:r w:rsidRPr="002279E9">
        <w:rPr>
          <w:b/>
          <w:u w:val="single"/>
        </w:rPr>
        <w:t>h</w:t>
      </w:r>
      <w:r w:rsidR="002279E9" w:rsidRPr="002279E9">
        <w:rPr>
          <w:b/>
          <w:u w:val="single"/>
        </w:rPr>
        <w:t xml:space="preserve"> 45</w:t>
      </w:r>
      <w:r>
        <w:rPr>
          <w:b/>
        </w:rPr>
        <w:t>.</w:t>
      </w:r>
    </w:p>
    <w:p w:rsidR="004A06C8" w:rsidRPr="00343307" w:rsidRDefault="004A06C8" w:rsidP="00E4312C">
      <w:pPr>
        <w:ind w:left="567" w:right="-569"/>
        <w:jc w:val="center"/>
        <w:rPr>
          <w:b/>
          <w:sz w:val="24"/>
          <w:szCs w:val="24"/>
          <w:u w:val="single"/>
        </w:rPr>
      </w:pPr>
      <w:r w:rsidRPr="00343307">
        <w:rPr>
          <w:b/>
          <w:sz w:val="24"/>
          <w:szCs w:val="24"/>
          <w:u w:val="single"/>
        </w:rPr>
        <w:lastRenderedPageBreak/>
        <w:t xml:space="preserve">COMPTE-RENDU DU CONSEIL </w:t>
      </w:r>
      <w:r>
        <w:rPr>
          <w:b/>
          <w:sz w:val="24"/>
          <w:szCs w:val="24"/>
          <w:u w:val="single"/>
        </w:rPr>
        <w:t>D’EXPLOITATION DE LA REGIE DES THERMES DE LUCHON</w:t>
      </w:r>
    </w:p>
    <w:p w:rsidR="004A06C8" w:rsidRDefault="004A06C8" w:rsidP="00E4312C">
      <w:pPr>
        <w:spacing w:after="0" w:line="240" w:lineRule="auto"/>
        <w:ind w:left="567" w:right="-569"/>
        <w:jc w:val="center"/>
        <w:rPr>
          <w:b/>
          <w:bCs/>
          <w:sz w:val="24"/>
          <w:szCs w:val="24"/>
          <w:u w:val="single"/>
        </w:rPr>
      </w:pPr>
      <w:r>
        <w:rPr>
          <w:b/>
          <w:bCs/>
          <w:sz w:val="24"/>
          <w:szCs w:val="24"/>
          <w:u w:val="single"/>
        </w:rPr>
        <w:t>SEANCE DU 02 JUIN 2017</w:t>
      </w:r>
    </w:p>
    <w:p w:rsidR="00D830BC" w:rsidRDefault="00D830BC" w:rsidP="004A06C8">
      <w:pPr>
        <w:spacing w:after="0" w:line="240" w:lineRule="auto"/>
        <w:jc w:val="center"/>
        <w:rPr>
          <w:b/>
          <w:bCs/>
          <w:sz w:val="24"/>
          <w:szCs w:val="24"/>
          <w:u w:val="single"/>
        </w:rPr>
      </w:pPr>
    </w:p>
    <w:p w:rsidR="00D830BC" w:rsidRDefault="00D830BC" w:rsidP="004A06C8">
      <w:pPr>
        <w:spacing w:after="0" w:line="240" w:lineRule="auto"/>
        <w:jc w:val="center"/>
        <w:rPr>
          <w:b/>
          <w:bCs/>
          <w:sz w:val="24"/>
          <w:szCs w:val="24"/>
          <w:u w:val="single"/>
        </w:rPr>
      </w:pPr>
    </w:p>
    <w:p w:rsidR="004A06C8" w:rsidRDefault="004A06C8" w:rsidP="004A06C8">
      <w:pPr>
        <w:spacing w:after="0" w:line="240" w:lineRule="auto"/>
        <w:jc w:val="center"/>
        <w:rPr>
          <w:b/>
          <w:bCs/>
          <w:sz w:val="24"/>
          <w:szCs w:val="24"/>
          <w:u w:val="single"/>
        </w:rPr>
      </w:pPr>
    </w:p>
    <w:p w:rsidR="004A06C8" w:rsidRPr="001F628D" w:rsidRDefault="004A06C8" w:rsidP="001F628D">
      <w:pPr>
        <w:spacing w:after="0" w:line="240" w:lineRule="auto"/>
        <w:ind w:right="-567"/>
        <w:jc w:val="right"/>
        <w:rPr>
          <w:b/>
          <w:bCs/>
          <w:sz w:val="24"/>
          <w:szCs w:val="24"/>
          <w:u w:val="single"/>
        </w:rPr>
      </w:pPr>
      <w:r>
        <w:rPr>
          <w:b/>
          <w:bCs/>
          <w:sz w:val="24"/>
          <w:szCs w:val="24"/>
          <w:u w:val="single"/>
        </w:rPr>
        <w:t>Affiché le 09 juin 2017.</w:t>
      </w:r>
    </w:p>
    <w:p w:rsidR="004A06C8" w:rsidRPr="003836D7" w:rsidRDefault="004A06C8" w:rsidP="004A06C8">
      <w:pPr>
        <w:spacing w:after="0" w:line="240" w:lineRule="auto"/>
        <w:ind w:left="567" w:right="-567"/>
        <w:jc w:val="center"/>
        <w:rPr>
          <w:rFonts w:eastAsiaTheme="minorHAnsi" w:cstheme="minorBidi"/>
          <w:b/>
          <w:bCs/>
          <w:u w:val="single"/>
        </w:rPr>
      </w:pPr>
    </w:p>
    <w:p w:rsidR="004A06C8" w:rsidRPr="003836D7" w:rsidRDefault="004A06C8" w:rsidP="004A06C8">
      <w:pPr>
        <w:tabs>
          <w:tab w:val="left" w:pos="1200"/>
        </w:tabs>
        <w:spacing w:after="0" w:line="240" w:lineRule="auto"/>
        <w:ind w:right="-567"/>
        <w:jc w:val="both"/>
        <w:rPr>
          <w:rFonts w:eastAsiaTheme="minorHAnsi" w:cstheme="minorBidi"/>
        </w:rPr>
      </w:pPr>
    </w:p>
    <w:p w:rsidR="004A06C8" w:rsidRPr="003836D7" w:rsidRDefault="004A06C8" w:rsidP="004A06C8">
      <w:pPr>
        <w:tabs>
          <w:tab w:val="left" w:pos="1200"/>
        </w:tabs>
        <w:spacing w:after="0" w:line="240" w:lineRule="auto"/>
        <w:ind w:left="567" w:right="-567"/>
        <w:jc w:val="both"/>
        <w:rPr>
          <w:rFonts w:eastAsiaTheme="minorHAnsi" w:cstheme="minorBidi"/>
        </w:rPr>
      </w:pPr>
      <w:r w:rsidRPr="003836D7">
        <w:rPr>
          <w:rFonts w:eastAsiaTheme="minorHAnsi" w:cstheme="minorBidi"/>
        </w:rPr>
        <w:t xml:space="preserve">L’an deux mille dix-sept, le deux juin, à </w:t>
      </w:r>
      <w:r w:rsidRPr="002279E9">
        <w:rPr>
          <w:rFonts w:eastAsiaTheme="minorHAnsi" w:cstheme="minorBidi"/>
        </w:rPr>
        <w:t>dix-huit heures</w:t>
      </w:r>
      <w:r w:rsidR="00AA747B">
        <w:rPr>
          <w:rFonts w:eastAsiaTheme="minorHAnsi" w:cstheme="minorBidi"/>
        </w:rPr>
        <w:t xml:space="preserve"> et quarante-cinq minutes</w:t>
      </w:r>
      <w:r>
        <w:rPr>
          <w:rFonts w:eastAsiaTheme="minorHAnsi" w:cstheme="minorBidi"/>
        </w:rPr>
        <w:t xml:space="preserve">, le Conseil d’Exploitation </w:t>
      </w:r>
      <w:r w:rsidRPr="003836D7">
        <w:rPr>
          <w:rFonts w:eastAsiaTheme="minorHAnsi" w:cstheme="minorBidi"/>
        </w:rPr>
        <w:t xml:space="preserve">de la </w:t>
      </w:r>
      <w:r>
        <w:rPr>
          <w:rFonts w:eastAsiaTheme="minorHAnsi" w:cstheme="minorBidi"/>
        </w:rPr>
        <w:t>régie des Thermes</w:t>
      </w:r>
      <w:r w:rsidRPr="003836D7">
        <w:rPr>
          <w:rFonts w:eastAsiaTheme="minorHAnsi" w:cstheme="minorBidi"/>
        </w:rPr>
        <w:t xml:space="preserve"> de Luchon s’est réuni, sous la Présidence de monsieur Louis FERRE, Maire, </w:t>
      </w:r>
      <w:r>
        <w:rPr>
          <w:rFonts w:eastAsiaTheme="minorHAnsi" w:cstheme="minorBidi"/>
        </w:rPr>
        <w:t xml:space="preserve">Président, </w:t>
      </w:r>
      <w:r w:rsidRPr="003836D7">
        <w:rPr>
          <w:rFonts w:eastAsiaTheme="minorHAnsi" w:cstheme="minorBidi"/>
        </w:rPr>
        <w:t xml:space="preserve">en session ordinaire dans la salle des délibérations, à l’Hôtel de Ville, sur la  convocation qui  lui a été adressée par monsieur le Maire, </w:t>
      </w:r>
      <w:r>
        <w:rPr>
          <w:rFonts w:eastAsiaTheme="minorHAnsi" w:cstheme="minorBidi"/>
        </w:rPr>
        <w:t xml:space="preserve">Président, </w:t>
      </w:r>
      <w:r w:rsidRPr="003836D7">
        <w:rPr>
          <w:rFonts w:eastAsiaTheme="minorHAnsi" w:cstheme="minorBidi"/>
        </w:rPr>
        <w:t>le vingt-quatre mai deux mille dix-sept conformément aux articles L.2121-10 et L.2121-11 du Code Général des Collectivités Territoriales.</w:t>
      </w:r>
    </w:p>
    <w:p w:rsidR="004A06C8" w:rsidRPr="003836D7" w:rsidRDefault="004A06C8" w:rsidP="004A06C8">
      <w:pPr>
        <w:tabs>
          <w:tab w:val="left" w:pos="1200"/>
          <w:tab w:val="left" w:pos="5640"/>
          <w:tab w:val="left" w:pos="8222"/>
        </w:tabs>
        <w:spacing w:after="0" w:line="240" w:lineRule="auto"/>
        <w:ind w:left="567" w:right="-567"/>
        <w:jc w:val="both"/>
        <w:rPr>
          <w:rFonts w:eastAsiaTheme="minorHAnsi" w:cstheme="minorBidi"/>
        </w:rPr>
      </w:pPr>
      <w:r w:rsidRPr="003836D7">
        <w:rPr>
          <w:rFonts w:eastAsiaTheme="minorHAnsi" w:cstheme="minorBidi"/>
          <w:b/>
          <w:bCs/>
          <w:u w:val="single"/>
        </w:rPr>
        <w:t>Etaient présents</w:t>
      </w:r>
      <w:r w:rsidRPr="003836D7">
        <w:rPr>
          <w:rFonts w:eastAsiaTheme="minorHAnsi" w:cstheme="minorBidi"/>
          <w:u w:val="single"/>
        </w:rPr>
        <w:t> </w:t>
      </w:r>
      <w:r w:rsidRPr="003836D7">
        <w:rPr>
          <w:rFonts w:eastAsiaTheme="minorHAnsi" w:cstheme="minorBidi"/>
        </w:rPr>
        <w:t>: M. le Maire,</w:t>
      </w:r>
      <w:r>
        <w:rPr>
          <w:rFonts w:eastAsiaTheme="minorHAnsi" w:cstheme="minorBidi"/>
        </w:rPr>
        <w:t xml:space="preserve"> Président,</w:t>
      </w:r>
      <w:r w:rsidRPr="003836D7">
        <w:rPr>
          <w:rFonts w:eastAsiaTheme="minorHAnsi" w:cstheme="minorBidi"/>
        </w:rPr>
        <w:t xml:space="preserve"> M. Jean-Pierre BASTIE, Mme Hélène ESCAZAUX, M. Claude LUPIAC, Mme Michèle CAU, M. Yves LAVAL</w:t>
      </w:r>
      <w:r w:rsidR="002003FD">
        <w:rPr>
          <w:rFonts w:eastAsiaTheme="minorHAnsi" w:cstheme="minorBidi"/>
        </w:rPr>
        <w:t xml:space="preserve">, </w:t>
      </w:r>
      <w:r w:rsidRPr="003836D7">
        <w:rPr>
          <w:rFonts w:eastAsiaTheme="minorHAnsi" w:cstheme="minorBidi"/>
        </w:rPr>
        <w:t>adjoints au Maire.</w:t>
      </w:r>
    </w:p>
    <w:p w:rsidR="004A06C8" w:rsidRPr="003836D7" w:rsidRDefault="004A06C8" w:rsidP="004A06C8">
      <w:pPr>
        <w:tabs>
          <w:tab w:val="left" w:pos="1200"/>
          <w:tab w:val="left" w:pos="5640"/>
          <w:tab w:val="left" w:pos="8222"/>
        </w:tabs>
        <w:spacing w:after="0" w:line="240" w:lineRule="auto"/>
        <w:ind w:left="567" w:right="-567"/>
        <w:jc w:val="both"/>
        <w:rPr>
          <w:rFonts w:eastAsiaTheme="minorHAnsi" w:cstheme="minorBidi"/>
          <w:bCs/>
        </w:rPr>
      </w:pPr>
      <w:r w:rsidRPr="002003FD">
        <w:rPr>
          <w:rFonts w:eastAsiaTheme="minorHAnsi" w:cstheme="minorBidi"/>
          <w:bCs/>
        </w:rPr>
        <w:t>M. Jean-Louis REDONNET</w:t>
      </w:r>
      <w:r w:rsidRPr="003836D7">
        <w:rPr>
          <w:rFonts w:eastAsiaTheme="minorHAnsi" w:cstheme="minorBidi"/>
          <w:bCs/>
        </w:rPr>
        <w:t xml:space="preserve">, </w:t>
      </w:r>
      <w:r w:rsidRPr="000705A2">
        <w:rPr>
          <w:rFonts w:eastAsiaTheme="minorHAnsi" w:cstheme="minorBidi"/>
          <w:bCs/>
        </w:rPr>
        <w:t>M. John PALACIN,</w:t>
      </w:r>
      <w:r w:rsidRPr="003836D7">
        <w:rPr>
          <w:rFonts w:eastAsiaTheme="minorHAnsi" w:cstheme="minorBidi"/>
          <w:bCs/>
        </w:rPr>
        <w:t xml:space="preserve">  Mme Brigitte LAPEBIE, Melle Pauline SARRATO, M. Mickaël JONES, </w:t>
      </w:r>
      <w:r w:rsidRPr="002003FD">
        <w:rPr>
          <w:rFonts w:eastAsiaTheme="minorHAnsi" w:cstheme="minorBidi"/>
          <w:bCs/>
        </w:rPr>
        <w:t xml:space="preserve">Melle Audrey AZAM, M. Gilbert PORTES, M. Joseph SAINT MARTIN, Mme Sylvie </w:t>
      </w:r>
      <w:r w:rsidR="002003FD">
        <w:rPr>
          <w:rFonts w:eastAsiaTheme="minorHAnsi" w:cstheme="minorBidi"/>
          <w:bCs/>
        </w:rPr>
        <w:t>BEDECARRATS, M. Rémi CASTILLON,</w:t>
      </w:r>
      <w:r w:rsidRPr="002003FD">
        <w:rPr>
          <w:rFonts w:eastAsiaTheme="minorHAnsi" w:cstheme="minorBidi"/>
          <w:bCs/>
        </w:rPr>
        <w:t xml:space="preserve"> Mme Gémita AZUM, M. Guy CATTAI, Mme Nathalie SANCHEZ, Conseillers Municipaux.</w:t>
      </w:r>
    </w:p>
    <w:p w:rsidR="004A06C8" w:rsidRPr="003836D7" w:rsidRDefault="004A06C8" w:rsidP="004A06C8">
      <w:pPr>
        <w:tabs>
          <w:tab w:val="left" w:pos="8222"/>
        </w:tabs>
        <w:spacing w:after="0" w:line="240" w:lineRule="auto"/>
        <w:ind w:left="567" w:right="-567"/>
        <w:jc w:val="both"/>
        <w:rPr>
          <w:rFonts w:eastAsiaTheme="minorHAnsi" w:cstheme="minorBidi"/>
        </w:rPr>
      </w:pPr>
      <w:r w:rsidRPr="003836D7">
        <w:rPr>
          <w:rFonts w:eastAsiaTheme="minorHAnsi" w:cstheme="minorBidi"/>
          <w:b/>
          <w:u w:val="single"/>
        </w:rPr>
        <w:t>Excusés</w:t>
      </w:r>
      <w:r w:rsidRPr="003836D7">
        <w:rPr>
          <w:rFonts w:eastAsiaTheme="minorHAnsi" w:cstheme="minorBidi"/>
        </w:rPr>
        <w:t xml:space="preserve"> : </w:t>
      </w:r>
    </w:p>
    <w:p w:rsidR="004A06C8" w:rsidRPr="003836D7" w:rsidRDefault="004A06C8" w:rsidP="004A06C8">
      <w:pPr>
        <w:tabs>
          <w:tab w:val="left" w:pos="8222"/>
        </w:tabs>
        <w:spacing w:after="0" w:line="240" w:lineRule="auto"/>
        <w:ind w:left="567" w:right="-567"/>
        <w:jc w:val="both"/>
        <w:rPr>
          <w:rFonts w:eastAsiaTheme="minorHAnsi" w:cstheme="minorBidi"/>
        </w:rPr>
      </w:pPr>
      <w:r w:rsidRPr="003836D7">
        <w:rPr>
          <w:rFonts w:eastAsiaTheme="minorHAnsi" w:cstheme="minorBidi"/>
        </w:rPr>
        <w:t>Mme Mauricette MARKIDES ayant donné procuration à Mme Michèle CAU.</w:t>
      </w:r>
    </w:p>
    <w:p w:rsidR="004A06C8" w:rsidRPr="003836D7" w:rsidRDefault="004A06C8" w:rsidP="004A06C8">
      <w:pPr>
        <w:tabs>
          <w:tab w:val="left" w:pos="8222"/>
        </w:tabs>
        <w:spacing w:after="0" w:line="240" w:lineRule="auto"/>
        <w:ind w:left="567" w:right="-567"/>
        <w:jc w:val="both"/>
        <w:rPr>
          <w:rFonts w:eastAsiaTheme="minorHAnsi" w:cstheme="minorBidi"/>
        </w:rPr>
      </w:pPr>
      <w:r w:rsidRPr="003836D7">
        <w:rPr>
          <w:rFonts w:eastAsiaTheme="minorHAnsi" w:cstheme="minorBidi"/>
        </w:rPr>
        <w:t>M. Jean-Paul LADRIX ayant donné procuration à Mme Nathalie SANCHEZ.</w:t>
      </w:r>
    </w:p>
    <w:p w:rsidR="004A06C8" w:rsidRPr="003836D7" w:rsidRDefault="004A06C8" w:rsidP="002003FD">
      <w:pPr>
        <w:tabs>
          <w:tab w:val="left" w:pos="8222"/>
        </w:tabs>
        <w:spacing w:after="0" w:line="240" w:lineRule="auto"/>
        <w:ind w:left="567" w:right="-567"/>
        <w:jc w:val="both"/>
        <w:rPr>
          <w:rFonts w:eastAsiaTheme="minorHAnsi" w:cstheme="minorBidi"/>
        </w:rPr>
      </w:pPr>
      <w:r w:rsidRPr="003836D7">
        <w:rPr>
          <w:rFonts w:eastAsiaTheme="minorHAnsi" w:cstheme="minorBidi"/>
          <w:b/>
          <w:u w:val="single"/>
        </w:rPr>
        <w:t>Absents </w:t>
      </w:r>
      <w:r w:rsidRPr="003836D7">
        <w:rPr>
          <w:rFonts w:eastAsiaTheme="minorHAnsi" w:cstheme="minorBidi"/>
        </w:rPr>
        <w:t xml:space="preserve">: </w:t>
      </w:r>
      <w:r w:rsidR="002003FD">
        <w:rPr>
          <w:rFonts w:eastAsiaTheme="minorHAnsi" w:cstheme="minorBidi"/>
        </w:rPr>
        <w:t>Mme Françoise THURON, M. Eric FARRUS.</w:t>
      </w:r>
    </w:p>
    <w:p w:rsidR="004A06C8" w:rsidRDefault="004A06C8" w:rsidP="004A06C8">
      <w:pPr>
        <w:tabs>
          <w:tab w:val="left" w:pos="8222"/>
        </w:tabs>
        <w:spacing w:after="0" w:line="240" w:lineRule="auto"/>
        <w:ind w:left="567" w:right="-567"/>
        <w:jc w:val="both"/>
        <w:rPr>
          <w:rFonts w:eastAsiaTheme="minorHAnsi" w:cstheme="minorBidi"/>
        </w:rPr>
      </w:pPr>
      <w:r w:rsidRPr="003836D7">
        <w:rPr>
          <w:rFonts w:eastAsiaTheme="minorHAnsi" w:cstheme="minorBidi"/>
        </w:rPr>
        <w:t xml:space="preserve">Les conseillers présents forment la majorité des membres en exercice conformément à l’article L.2121-17 du CGCT. Conformément aux dispositions de l’article L.2121-15 du CGCT, un secrétaire a été désigné, </w:t>
      </w:r>
      <w:r w:rsidRPr="00A24BA7">
        <w:rPr>
          <w:rFonts w:eastAsiaTheme="minorHAnsi" w:cstheme="minorBidi"/>
        </w:rPr>
        <w:t xml:space="preserve">Melle </w:t>
      </w:r>
      <w:r w:rsidR="00A24BA7" w:rsidRPr="00A24BA7">
        <w:rPr>
          <w:rFonts w:eastAsiaTheme="minorHAnsi" w:cstheme="minorBidi"/>
        </w:rPr>
        <w:t>Pauline</w:t>
      </w:r>
      <w:r w:rsidR="00A24BA7">
        <w:rPr>
          <w:rFonts w:eastAsiaTheme="minorHAnsi" w:cstheme="minorBidi"/>
        </w:rPr>
        <w:t xml:space="preserve"> SARRATO</w:t>
      </w:r>
      <w:r w:rsidRPr="003836D7">
        <w:rPr>
          <w:rFonts w:eastAsiaTheme="minorHAnsi" w:cstheme="minorBidi"/>
        </w:rPr>
        <w:t>, ayant obtenu la majorité des suffrages a été désignée pour remplir ces fonctions qu’elle accepte.</w:t>
      </w:r>
    </w:p>
    <w:p w:rsidR="00D830BC" w:rsidRDefault="00D830BC" w:rsidP="0099216D">
      <w:pPr>
        <w:tabs>
          <w:tab w:val="left" w:pos="8222"/>
        </w:tabs>
        <w:spacing w:after="0" w:line="240" w:lineRule="auto"/>
        <w:ind w:right="-567"/>
        <w:jc w:val="both"/>
        <w:rPr>
          <w:rFonts w:eastAsiaTheme="minorHAnsi" w:cstheme="minorBidi"/>
        </w:rPr>
      </w:pPr>
    </w:p>
    <w:p w:rsidR="004A06C8" w:rsidRDefault="004A06C8" w:rsidP="004A06C8">
      <w:pPr>
        <w:tabs>
          <w:tab w:val="left" w:pos="8222"/>
        </w:tabs>
        <w:spacing w:after="0" w:line="240" w:lineRule="auto"/>
        <w:ind w:left="567" w:right="-567"/>
        <w:jc w:val="both"/>
        <w:rPr>
          <w:rFonts w:eastAsiaTheme="minorHAnsi" w:cstheme="minorBidi"/>
        </w:rPr>
      </w:pPr>
    </w:p>
    <w:p w:rsidR="004A06C8" w:rsidRPr="00D830BC" w:rsidRDefault="004A06C8" w:rsidP="00D830BC">
      <w:pPr>
        <w:pStyle w:val="Paragraphedeliste"/>
        <w:numPr>
          <w:ilvl w:val="0"/>
          <w:numId w:val="20"/>
        </w:numPr>
        <w:ind w:right="-569"/>
        <w:rPr>
          <w:rFonts w:cs="Calibri"/>
          <w:b/>
          <w:u w:val="single"/>
        </w:rPr>
      </w:pPr>
      <w:r w:rsidRPr="00D830BC">
        <w:rPr>
          <w:rFonts w:cs="Calibri"/>
          <w:b/>
          <w:u w:val="single"/>
        </w:rPr>
        <w:t>REGIME DES DELEGATIONS – COMPTE-RENDU DES DECISIONS INTERVENUES :</w:t>
      </w:r>
    </w:p>
    <w:p w:rsidR="0099216D" w:rsidRDefault="00D830BC" w:rsidP="001F628D">
      <w:pPr>
        <w:ind w:left="567" w:right="-569"/>
        <w:jc w:val="both"/>
        <w:rPr>
          <w:rFonts w:cs="Calibri"/>
        </w:rPr>
      </w:pPr>
      <w:r>
        <w:rPr>
          <w:rFonts w:cs="Calibri"/>
        </w:rPr>
        <w:t xml:space="preserve">Monsieur le Président rend </w:t>
      </w:r>
      <w:r w:rsidR="00E90FB5">
        <w:rPr>
          <w:rFonts w:cs="Calibri"/>
        </w:rPr>
        <w:t xml:space="preserve">compte aux membres du Conseil d’Exploitation </w:t>
      </w:r>
      <w:r w:rsidR="004A06C8" w:rsidRPr="00991227">
        <w:rPr>
          <w:rFonts w:cs="Calibri"/>
        </w:rPr>
        <w:t>des décisions intervenues dans le cadre des dispositions de l’article L.2122-22 du Code Général des Collectivités Territoriales et de l’</w:t>
      </w:r>
      <w:r>
        <w:rPr>
          <w:rFonts w:cs="Calibri"/>
        </w:rPr>
        <w:t>autorisation du 25 avril 2014 lui</w:t>
      </w:r>
      <w:r w:rsidR="004A06C8" w:rsidRPr="00991227">
        <w:rPr>
          <w:rFonts w:cs="Calibri"/>
        </w:rPr>
        <w:t xml:space="preserve"> conférant délégation pour assumer la simplification et l’accélération des affaires des Thermes.</w:t>
      </w:r>
    </w:p>
    <w:p w:rsidR="001F628D" w:rsidRDefault="001F628D" w:rsidP="001F628D">
      <w:pPr>
        <w:ind w:left="567" w:right="-569"/>
        <w:jc w:val="both"/>
        <w:rPr>
          <w:rFonts w:cs="Calibri"/>
        </w:rPr>
      </w:pPr>
    </w:p>
    <w:p w:rsidR="004A06C8" w:rsidRDefault="004A06C8" w:rsidP="00D830BC">
      <w:pPr>
        <w:ind w:left="567" w:right="-569"/>
        <w:rPr>
          <w:rFonts w:cs="Calibri"/>
          <w:b/>
          <w:u w:val="single"/>
        </w:rPr>
      </w:pPr>
      <w:r w:rsidRPr="00991227">
        <w:rPr>
          <w:rFonts w:cs="Calibri"/>
          <w:b/>
          <w:u w:val="single"/>
        </w:rPr>
        <w:t xml:space="preserve">Au titre du </w:t>
      </w:r>
      <w:r>
        <w:rPr>
          <w:rFonts w:cs="Calibri"/>
          <w:b/>
          <w:u w:val="single"/>
        </w:rPr>
        <w:t>premièr</w:t>
      </w:r>
      <w:r w:rsidRPr="00991227">
        <w:rPr>
          <w:rFonts w:cs="Calibri"/>
          <w:b/>
          <w:u w:val="single"/>
        </w:rPr>
        <w:t xml:space="preserve">ement du texte des délégations au Président : </w:t>
      </w:r>
    </w:p>
    <w:p w:rsidR="004A06C8" w:rsidRDefault="004A06C8" w:rsidP="00D830BC">
      <w:pPr>
        <w:pStyle w:val="Paragraphedeliste"/>
        <w:numPr>
          <w:ilvl w:val="0"/>
          <w:numId w:val="17"/>
        </w:numPr>
        <w:ind w:left="567" w:right="-569"/>
        <w:jc w:val="both"/>
        <w:rPr>
          <w:rFonts w:ascii="Calibri" w:hAnsi="Calibri" w:cs="Calibri"/>
        </w:rPr>
      </w:pPr>
      <w:r>
        <w:rPr>
          <w:rFonts w:ascii="Calibri" w:hAnsi="Calibri" w:cs="Calibri"/>
        </w:rPr>
        <w:t xml:space="preserve">L’emprunt souscrit auprès de </w:t>
      </w:r>
      <w:r w:rsidRPr="00C331E9">
        <w:rPr>
          <w:rFonts w:ascii="Calibri" w:hAnsi="Calibri" w:cs="Calibri"/>
          <w:b/>
        </w:rPr>
        <w:t>l’Agence France Locale</w:t>
      </w:r>
      <w:r>
        <w:rPr>
          <w:rFonts w:ascii="Calibri" w:hAnsi="Calibri" w:cs="Calibri"/>
        </w:rPr>
        <w:t xml:space="preserve"> d’un montant de </w:t>
      </w:r>
      <w:r w:rsidRPr="00C331E9">
        <w:rPr>
          <w:rFonts w:ascii="Calibri" w:hAnsi="Calibri" w:cs="Calibri"/>
          <w:b/>
        </w:rPr>
        <w:t>500 000€</w:t>
      </w:r>
      <w:r>
        <w:rPr>
          <w:rFonts w:ascii="Calibri" w:hAnsi="Calibri" w:cs="Calibri"/>
        </w:rPr>
        <w:t xml:space="preserve"> sur une </w:t>
      </w:r>
      <w:r w:rsidRPr="00C331E9">
        <w:rPr>
          <w:rFonts w:ascii="Calibri" w:hAnsi="Calibri" w:cs="Calibri"/>
          <w:b/>
        </w:rPr>
        <w:t>durée de 15 ans</w:t>
      </w:r>
      <w:r>
        <w:rPr>
          <w:rFonts w:ascii="Calibri" w:hAnsi="Calibri" w:cs="Calibri"/>
        </w:rPr>
        <w:t>, suite à la délibération DELTH20160034 du 14 décembre 2016 approuvant l’adhésion de la Régie des Thermes à l’Agence France Locale.</w:t>
      </w:r>
    </w:p>
    <w:p w:rsidR="004A06C8" w:rsidRDefault="004A06C8" w:rsidP="00D830BC">
      <w:pPr>
        <w:pStyle w:val="Paragraphedeliste"/>
        <w:ind w:left="567" w:right="-569"/>
        <w:jc w:val="both"/>
        <w:rPr>
          <w:rFonts w:ascii="Calibri" w:hAnsi="Calibri" w:cs="Calibri"/>
        </w:rPr>
      </w:pPr>
    </w:p>
    <w:p w:rsidR="001F628D" w:rsidRDefault="004907BE" w:rsidP="00D830BC">
      <w:pPr>
        <w:pStyle w:val="Paragraphedeliste"/>
        <w:numPr>
          <w:ilvl w:val="0"/>
          <w:numId w:val="17"/>
        </w:numPr>
        <w:ind w:left="567" w:right="-569"/>
        <w:jc w:val="both"/>
        <w:rPr>
          <w:rFonts w:ascii="Calibri" w:hAnsi="Calibri" w:cs="Calibri"/>
        </w:rPr>
      </w:pPr>
      <w:r>
        <w:rPr>
          <w:rFonts w:ascii="Calibri" w:hAnsi="Calibri" w:cs="Calibri"/>
        </w:rPr>
        <w:t>La ligne de trésorerie</w:t>
      </w:r>
      <w:r w:rsidR="004A06C8">
        <w:rPr>
          <w:rFonts w:ascii="Calibri" w:hAnsi="Calibri" w:cs="Calibri"/>
        </w:rPr>
        <w:t xml:space="preserve"> souscrit</w:t>
      </w:r>
      <w:r>
        <w:rPr>
          <w:rFonts w:ascii="Calibri" w:hAnsi="Calibri" w:cs="Calibri"/>
        </w:rPr>
        <w:t>e</w:t>
      </w:r>
      <w:r w:rsidR="004A06C8">
        <w:rPr>
          <w:rFonts w:ascii="Calibri" w:hAnsi="Calibri" w:cs="Calibri"/>
        </w:rPr>
        <w:t xml:space="preserve"> auprès de </w:t>
      </w:r>
      <w:r w:rsidR="004A06C8" w:rsidRPr="00C331E9">
        <w:rPr>
          <w:rFonts w:ascii="Calibri" w:hAnsi="Calibri" w:cs="Calibri"/>
          <w:b/>
        </w:rPr>
        <w:t>l’Agence France Locale</w:t>
      </w:r>
      <w:r w:rsidR="004A06C8">
        <w:rPr>
          <w:rFonts w:ascii="Calibri" w:hAnsi="Calibri" w:cs="Calibri"/>
        </w:rPr>
        <w:t xml:space="preserve"> d’un montant de </w:t>
      </w:r>
      <w:r w:rsidR="004A06C8">
        <w:rPr>
          <w:rFonts w:ascii="Calibri" w:hAnsi="Calibri" w:cs="Calibri"/>
          <w:b/>
        </w:rPr>
        <w:t>1 000</w:t>
      </w:r>
      <w:r w:rsidR="004A06C8" w:rsidRPr="00C331E9">
        <w:rPr>
          <w:rFonts w:ascii="Calibri" w:hAnsi="Calibri" w:cs="Calibri"/>
          <w:b/>
        </w:rPr>
        <w:t> 000€</w:t>
      </w:r>
      <w:r w:rsidR="004A06C8">
        <w:rPr>
          <w:rFonts w:ascii="Calibri" w:hAnsi="Calibri" w:cs="Calibri"/>
        </w:rPr>
        <w:t xml:space="preserve"> sur une </w:t>
      </w:r>
      <w:r w:rsidR="004A06C8" w:rsidRPr="00C331E9">
        <w:rPr>
          <w:rFonts w:ascii="Calibri" w:hAnsi="Calibri" w:cs="Calibri"/>
          <w:b/>
        </w:rPr>
        <w:t xml:space="preserve">durée de </w:t>
      </w:r>
      <w:r w:rsidR="004A06C8">
        <w:rPr>
          <w:rFonts w:ascii="Calibri" w:hAnsi="Calibri" w:cs="Calibri"/>
          <w:b/>
        </w:rPr>
        <w:t>282 jours</w:t>
      </w:r>
      <w:r w:rsidR="004A06C8">
        <w:rPr>
          <w:rFonts w:ascii="Calibri" w:hAnsi="Calibri" w:cs="Calibri"/>
        </w:rPr>
        <w:t>, suite à la délibération DELTH20160034 du 14 décembre 2016 approuvant l’adhésion de la Régie des Thermes à l’Agence France Locale.</w:t>
      </w:r>
    </w:p>
    <w:p w:rsidR="001F628D" w:rsidRPr="001F628D" w:rsidRDefault="001F628D" w:rsidP="001F628D">
      <w:pPr>
        <w:pStyle w:val="Paragraphedeliste"/>
        <w:rPr>
          <w:rFonts w:ascii="Calibri" w:hAnsi="Calibri" w:cs="Calibri"/>
        </w:rPr>
      </w:pPr>
    </w:p>
    <w:p w:rsidR="001F628D" w:rsidRPr="001F628D" w:rsidRDefault="001F628D" w:rsidP="001F628D">
      <w:pPr>
        <w:pStyle w:val="Paragraphedeliste"/>
        <w:spacing w:after="0" w:line="240" w:lineRule="auto"/>
        <w:ind w:left="567" w:right="-569"/>
        <w:jc w:val="both"/>
        <w:rPr>
          <w:rFonts w:ascii="Calibri" w:hAnsi="Calibri" w:cs="Calibri"/>
        </w:rPr>
      </w:pPr>
    </w:p>
    <w:p w:rsidR="004A06C8" w:rsidRPr="007B6FF0" w:rsidRDefault="004A06C8" w:rsidP="00D830BC">
      <w:pPr>
        <w:ind w:left="567" w:right="-569"/>
      </w:pPr>
      <w:r>
        <w:rPr>
          <w:rFonts w:cs="Calibri"/>
          <w:b/>
          <w:u w:val="single"/>
        </w:rPr>
        <w:t>A</w:t>
      </w:r>
      <w:r w:rsidRPr="00991227">
        <w:rPr>
          <w:rFonts w:cs="Calibri"/>
          <w:b/>
          <w:u w:val="single"/>
        </w:rPr>
        <w:t xml:space="preserve">u titre du deuxièmement du texte des délégations au Président : </w:t>
      </w:r>
    </w:p>
    <w:p w:rsidR="00D830BC" w:rsidRPr="00D830BC" w:rsidRDefault="004A06C8" w:rsidP="00D830BC">
      <w:pPr>
        <w:pStyle w:val="Paragraphedeliste"/>
        <w:numPr>
          <w:ilvl w:val="0"/>
          <w:numId w:val="16"/>
        </w:numPr>
        <w:ind w:left="567" w:right="-569" w:firstLine="0"/>
        <w:jc w:val="both"/>
        <w:rPr>
          <w:rFonts w:ascii="Calibri" w:hAnsi="Calibri"/>
        </w:rPr>
      </w:pPr>
      <w:r>
        <w:rPr>
          <w:rFonts w:ascii="Calibri" w:hAnsi="Calibri"/>
        </w:rPr>
        <w:t xml:space="preserve">Le contrat de maintenance PREMIUM, passé avec </w:t>
      </w:r>
      <w:r>
        <w:rPr>
          <w:rFonts w:ascii="Calibri" w:hAnsi="Calibri"/>
          <w:b/>
        </w:rPr>
        <w:t>la Société EATON INDUSTRIE France SAS,</w:t>
      </w:r>
      <w:r>
        <w:rPr>
          <w:rFonts w:ascii="Calibri" w:hAnsi="Calibri"/>
        </w:rPr>
        <w:t xml:space="preserve"> domiciliée 110 Rue Blaise Pascal 38334 </w:t>
      </w:r>
      <w:proofErr w:type="spellStart"/>
      <w:r>
        <w:rPr>
          <w:rFonts w:ascii="Calibri" w:hAnsi="Calibri"/>
        </w:rPr>
        <w:t>Montbonnot</w:t>
      </w:r>
      <w:proofErr w:type="spellEnd"/>
      <w:r>
        <w:rPr>
          <w:rFonts w:ascii="Calibri" w:hAnsi="Calibri"/>
        </w:rPr>
        <w:t xml:space="preserve"> Saint-Martin, pour un montant de </w:t>
      </w:r>
      <w:r>
        <w:rPr>
          <w:rFonts w:ascii="Calibri" w:hAnsi="Calibri"/>
          <w:b/>
        </w:rPr>
        <w:t>2 297.26</w:t>
      </w:r>
      <w:r w:rsidRPr="00E24524">
        <w:rPr>
          <w:rFonts w:ascii="Calibri" w:hAnsi="Calibri"/>
          <w:b/>
        </w:rPr>
        <w:t>€ HT</w:t>
      </w:r>
      <w:r>
        <w:rPr>
          <w:rFonts w:ascii="Calibri" w:hAnsi="Calibri"/>
        </w:rPr>
        <w:t>.</w:t>
      </w:r>
    </w:p>
    <w:p w:rsidR="00D830BC" w:rsidRPr="00810365" w:rsidRDefault="00D830BC" w:rsidP="004A06C8">
      <w:pPr>
        <w:pStyle w:val="Paragraphedeliste"/>
        <w:ind w:right="827"/>
        <w:jc w:val="both"/>
        <w:rPr>
          <w:rFonts w:ascii="Calibri" w:hAnsi="Calibri"/>
        </w:rPr>
      </w:pPr>
    </w:p>
    <w:p w:rsidR="004A06C8" w:rsidRDefault="004A06C8" w:rsidP="00D830BC">
      <w:pPr>
        <w:pStyle w:val="Paragraphedeliste"/>
        <w:numPr>
          <w:ilvl w:val="0"/>
          <w:numId w:val="16"/>
        </w:numPr>
        <w:ind w:left="567" w:right="-569" w:firstLine="0"/>
        <w:jc w:val="both"/>
        <w:rPr>
          <w:rFonts w:ascii="Calibri" w:hAnsi="Calibri"/>
        </w:rPr>
      </w:pPr>
      <w:r>
        <w:rPr>
          <w:rFonts w:ascii="Calibri" w:hAnsi="Calibri"/>
        </w:rPr>
        <w:t xml:space="preserve">La convention de partenariat  passée pour la fourniture de packs d’eau minérale aux curistes, avec </w:t>
      </w:r>
      <w:r>
        <w:rPr>
          <w:rFonts w:ascii="Calibri" w:hAnsi="Calibri"/>
          <w:b/>
        </w:rPr>
        <w:t>la Société des Eaux Minérales de Luchon,</w:t>
      </w:r>
      <w:r>
        <w:rPr>
          <w:rFonts w:ascii="Calibri" w:hAnsi="Calibri"/>
        </w:rPr>
        <w:t xml:space="preserve"> domiciliée 22 Avenue de Toulouse 31110 Bagnères de Luchon, pour la saison 2017.</w:t>
      </w:r>
    </w:p>
    <w:p w:rsidR="004A06C8" w:rsidRPr="00B516CE" w:rsidRDefault="004A06C8" w:rsidP="00D830BC">
      <w:pPr>
        <w:pStyle w:val="Paragraphedeliste"/>
        <w:ind w:left="567" w:right="-569"/>
        <w:rPr>
          <w:rFonts w:ascii="Calibri" w:hAnsi="Calibri"/>
        </w:rPr>
      </w:pPr>
    </w:p>
    <w:p w:rsidR="004A06C8" w:rsidRDefault="004A06C8" w:rsidP="00D830BC">
      <w:pPr>
        <w:pStyle w:val="Paragraphedeliste"/>
        <w:numPr>
          <w:ilvl w:val="0"/>
          <w:numId w:val="16"/>
        </w:numPr>
        <w:ind w:left="567" w:right="-569" w:firstLine="0"/>
        <w:jc w:val="both"/>
        <w:rPr>
          <w:rFonts w:ascii="Calibri" w:hAnsi="Calibri"/>
        </w:rPr>
      </w:pPr>
      <w:r>
        <w:rPr>
          <w:rFonts w:ascii="Calibri" w:hAnsi="Calibri"/>
        </w:rPr>
        <w:t>La convention passée pour la collaboration, sous forme de séances d’ostéopathie et d’ostéopathie aquatique, avec</w:t>
      </w:r>
      <w:r w:rsidR="00D90476">
        <w:rPr>
          <w:rFonts w:ascii="Calibri" w:hAnsi="Calibri"/>
        </w:rPr>
        <w:t xml:space="preserve"> la Régie des Thermes de Luchon</w:t>
      </w:r>
      <w:r>
        <w:rPr>
          <w:rFonts w:ascii="Calibri" w:hAnsi="Calibri"/>
        </w:rPr>
        <w:t xml:space="preserve">, dans le cadre des cures Liberté « Coaching santé » et « Santé du dos » avec </w:t>
      </w:r>
      <w:r w:rsidRPr="00B516CE">
        <w:rPr>
          <w:rFonts w:ascii="Calibri" w:hAnsi="Calibri"/>
          <w:b/>
        </w:rPr>
        <w:t>Monsieur Julien MIELLET</w:t>
      </w:r>
      <w:r>
        <w:rPr>
          <w:rFonts w:ascii="Calibri" w:hAnsi="Calibri"/>
        </w:rPr>
        <w:t xml:space="preserve">, Ostéopathe, domicilié 18 Place Gabriel </w:t>
      </w:r>
      <w:proofErr w:type="spellStart"/>
      <w:r>
        <w:rPr>
          <w:rFonts w:ascii="Calibri" w:hAnsi="Calibri"/>
        </w:rPr>
        <w:t>Rouy</w:t>
      </w:r>
      <w:proofErr w:type="spellEnd"/>
      <w:r>
        <w:rPr>
          <w:rFonts w:ascii="Calibri" w:hAnsi="Calibri"/>
        </w:rPr>
        <w:t xml:space="preserve"> 31110 Bagnères de Luchon, </w:t>
      </w:r>
      <w:r w:rsidRPr="00831C17">
        <w:rPr>
          <w:rFonts w:ascii="Calibri" w:hAnsi="Calibri"/>
          <w:b/>
        </w:rPr>
        <w:t>du 13 mars au 4 novembre 2017</w:t>
      </w:r>
      <w:r>
        <w:rPr>
          <w:rFonts w:ascii="Calibri" w:hAnsi="Calibri"/>
        </w:rPr>
        <w:t>.</w:t>
      </w:r>
    </w:p>
    <w:p w:rsidR="004A06C8" w:rsidRPr="00831C17" w:rsidRDefault="004A06C8" w:rsidP="00D830BC">
      <w:pPr>
        <w:pStyle w:val="Paragraphedeliste"/>
        <w:ind w:left="567" w:right="-569"/>
        <w:rPr>
          <w:rFonts w:ascii="Calibri" w:hAnsi="Calibri"/>
        </w:rPr>
      </w:pPr>
    </w:p>
    <w:p w:rsidR="004A06C8" w:rsidRDefault="004A06C8" w:rsidP="00D830BC">
      <w:pPr>
        <w:pStyle w:val="Paragraphedeliste"/>
        <w:numPr>
          <w:ilvl w:val="0"/>
          <w:numId w:val="16"/>
        </w:numPr>
        <w:ind w:left="567" w:right="-569" w:firstLine="0"/>
        <w:jc w:val="both"/>
        <w:rPr>
          <w:rFonts w:ascii="Calibri" w:hAnsi="Calibri"/>
        </w:rPr>
      </w:pPr>
      <w:r>
        <w:rPr>
          <w:rFonts w:ascii="Calibri" w:hAnsi="Calibri"/>
        </w:rPr>
        <w:t>La convention passée pour la collaboration sous forme de prestations d’entretien et de suivi psychologique,  avec</w:t>
      </w:r>
      <w:r w:rsidR="00D90476">
        <w:rPr>
          <w:rFonts w:ascii="Calibri" w:hAnsi="Calibri"/>
        </w:rPr>
        <w:t xml:space="preserve"> la Régie des Thermes de Luchon</w:t>
      </w:r>
      <w:r>
        <w:rPr>
          <w:rFonts w:ascii="Calibri" w:hAnsi="Calibri"/>
        </w:rPr>
        <w:t xml:space="preserve">, en complément des cures Thermales, avec </w:t>
      </w:r>
      <w:r>
        <w:rPr>
          <w:rFonts w:ascii="Calibri" w:hAnsi="Calibri"/>
          <w:b/>
        </w:rPr>
        <w:t>Melle Charlotte ROURA</w:t>
      </w:r>
      <w:r>
        <w:rPr>
          <w:rFonts w:ascii="Calibri" w:hAnsi="Calibri"/>
        </w:rPr>
        <w:t xml:space="preserve">, domiciliée Avenue du Bois Chantant 31110 Bagnères de Luchon, </w:t>
      </w:r>
      <w:r w:rsidRPr="00831C17">
        <w:rPr>
          <w:rFonts w:ascii="Calibri" w:hAnsi="Calibri"/>
          <w:b/>
        </w:rPr>
        <w:t>du 13 mars au 4 novembre 2017</w:t>
      </w:r>
      <w:r>
        <w:rPr>
          <w:rFonts w:ascii="Calibri" w:hAnsi="Calibri"/>
        </w:rPr>
        <w:t>.</w:t>
      </w:r>
    </w:p>
    <w:p w:rsidR="004A06C8" w:rsidRDefault="004A06C8" w:rsidP="00D830BC">
      <w:pPr>
        <w:pStyle w:val="Paragraphedeliste"/>
        <w:ind w:left="567" w:right="-569"/>
        <w:jc w:val="both"/>
        <w:rPr>
          <w:rFonts w:ascii="Calibri" w:hAnsi="Calibri"/>
        </w:rPr>
      </w:pPr>
    </w:p>
    <w:p w:rsidR="004A06C8" w:rsidRDefault="004A06C8" w:rsidP="00D830BC">
      <w:pPr>
        <w:pStyle w:val="Paragraphedeliste"/>
        <w:numPr>
          <w:ilvl w:val="0"/>
          <w:numId w:val="16"/>
        </w:numPr>
        <w:ind w:left="567" w:right="-569" w:firstLine="0"/>
        <w:jc w:val="both"/>
        <w:rPr>
          <w:rFonts w:ascii="Calibri" w:hAnsi="Calibri"/>
        </w:rPr>
      </w:pPr>
      <w:r>
        <w:rPr>
          <w:rFonts w:ascii="Calibri" w:hAnsi="Calibri"/>
        </w:rPr>
        <w:t xml:space="preserve">La convention passée pour la collaboration sous forme de prestations de sophrologie, avec la Régie des Thermes de Luchon, en complément des cures Thermales, avec </w:t>
      </w:r>
      <w:r>
        <w:rPr>
          <w:rFonts w:ascii="Calibri" w:hAnsi="Calibri"/>
          <w:b/>
        </w:rPr>
        <w:t>Monsieur Clinton CHARLES</w:t>
      </w:r>
      <w:r>
        <w:rPr>
          <w:rFonts w:ascii="Calibri" w:hAnsi="Calibri"/>
        </w:rPr>
        <w:t>, domicilié 7 bis Avenue de Saint-</w:t>
      </w:r>
      <w:proofErr w:type="spellStart"/>
      <w:r>
        <w:rPr>
          <w:rFonts w:ascii="Calibri" w:hAnsi="Calibri"/>
        </w:rPr>
        <w:t>Cizi</w:t>
      </w:r>
      <w:proofErr w:type="spellEnd"/>
      <w:r>
        <w:rPr>
          <w:rFonts w:ascii="Calibri" w:hAnsi="Calibri"/>
        </w:rPr>
        <w:t xml:space="preserve"> 31220 Cazères, </w:t>
      </w:r>
      <w:r w:rsidRPr="00831C17">
        <w:rPr>
          <w:rFonts w:ascii="Calibri" w:hAnsi="Calibri"/>
          <w:b/>
        </w:rPr>
        <w:t>du 13 mars au 4 novembre 2017</w:t>
      </w:r>
      <w:r>
        <w:rPr>
          <w:rFonts w:ascii="Calibri" w:hAnsi="Calibri"/>
        </w:rPr>
        <w:t>.</w:t>
      </w:r>
    </w:p>
    <w:p w:rsidR="004A06C8" w:rsidRPr="001F4DD1" w:rsidRDefault="004A06C8" w:rsidP="00D830BC">
      <w:pPr>
        <w:pStyle w:val="Paragraphedeliste"/>
        <w:ind w:left="567" w:right="-569"/>
        <w:rPr>
          <w:rFonts w:ascii="Calibri" w:hAnsi="Calibri"/>
        </w:rPr>
      </w:pPr>
    </w:p>
    <w:p w:rsidR="004A06C8" w:rsidRDefault="004A06C8" w:rsidP="00D830BC">
      <w:pPr>
        <w:pStyle w:val="Paragraphedeliste"/>
        <w:numPr>
          <w:ilvl w:val="0"/>
          <w:numId w:val="16"/>
        </w:numPr>
        <w:ind w:left="567" w:right="-569" w:firstLine="0"/>
        <w:jc w:val="both"/>
        <w:rPr>
          <w:rFonts w:ascii="Calibri" w:hAnsi="Calibri"/>
        </w:rPr>
      </w:pPr>
      <w:r>
        <w:rPr>
          <w:rFonts w:ascii="Calibri" w:hAnsi="Calibri"/>
        </w:rPr>
        <w:t xml:space="preserve">La convention passée pour la collaboration sous forme de prestations diététique,  avec la Régie des Thermes de Luchon, en complément des cures Thermales, avec </w:t>
      </w:r>
      <w:r>
        <w:rPr>
          <w:rFonts w:ascii="Calibri" w:hAnsi="Calibri"/>
          <w:b/>
        </w:rPr>
        <w:t>Madame Annick RUFFAT</w:t>
      </w:r>
      <w:r>
        <w:rPr>
          <w:rFonts w:ascii="Calibri" w:hAnsi="Calibri"/>
        </w:rPr>
        <w:t xml:space="preserve">, domiciliée 73 Avenue de la Gare 31440 CIERP-GAUD, </w:t>
      </w:r>
      <w:r w:rsidRPr="00831C17">
        <w:rPr>
          <w:rFonts w:ascii="Calibri" w:hAnsi="Calibri"/>
          <w:b/>
        </w:rPr>
        <w:t>du 13 mars au 4 novembre 2017</w:t>
      </w:r>
      <w:r>
        <w:rPr>
          <w:rFonts w:ascii="Calibri" w:hAnsi="Calibri"/>
        </w:rPr>
        <w:t>.</w:t>
      </w:r>
    </w:p>
    <w:p w:rsidR="004A06C8" w:rsidRPr="00402503" w:rsidRDefault="004A06C8" w:rsidP="00D830BC">
      <w:pPr>
        <w:pStyle w:val="Paragraphedeliste"/>
        <w:ind w:left="567" w:right="-569"/>
        <w:rPr>
          <w:rFonts w:ascii="Calibri" w:hAnsi="Calibri"/>
        </w:rPr>
      </w:pPr>
    </w:p>
    <w:p w:rsidR="00D830BC" w:rsidRDefault="004A06C8" w:rsidP="00DD4D70">
      <w:pPr>
        <w:pStyle w:val="Paragraphedeliste"/>
        <w:numPr>
          <w:ilvl w:val="0"/>
          <w:numId w:val="16"/>
        </w:numPr>
        <w:ind w:left="567" w:right="-569" w:firstLine="0"/>
        <w:jc w:val="both"/>
        <w:rPr>
          <w:rFonts w:ascii="Calibri" w:hAnsi="Calibri"/>
        </w:rPr>
      </w:pPr>
      <w:r>
        <w:rPr>
          <w:rFonts w:ascii="Calibri" w:hAnsi="Calibri"/>
        </w:rPr>
        <w:t xml:space="preserve">L’avenant n°3 au marché à procédure adaptée pour les travaux de réduction des dépenses énergétiques des Thermes de Luchon, conclu avec </w:t>
      </w:r>
      <w:r w:rsidRPr="00402503">
        <w:rPr>
          <w:rFonts w:ascii="Calibri" w:hAnsi="Calibri"/>
          <w:b/>
        </w:rPr>
        <w:t>l’Entreprise SPIE Sud-Ouest,</w:t>
      </w:r>
      <w:r>
        <w:rPr>
          <w:rFonts w:ascii="Calibri" w:hAnsi="Calibri"/>
        </w:rPr>
        <w:t xml:space="preserve"> domiciliée, 70 Chemin de </w:t>
      </w:r>
      <w:proofErr w:type="spellStart"/>
      <w:r>
        <w:rPr>
          <w:rFonts w:ascii="Calibri" w:hAnsi="Calibri"/>
        </w:rPr>
        <w:t>Payssat</w:t>
      </w:r>
      <w:proofErr w:type="spellEnd"/>
      <w:r>
        <w:rPr>
          <w:rFonts w:ascii="Calibri" w:hAnsi="Calibri"/>
        </w:rPr>
        <w:t xml:space="preserve">, Zone industrielle de Montauban. Le montant du marché est désormais de </w:t>
      </w:r>
      <w:r w:rsidRPr="00402503">
        <w:rPr>
          <w:rFonts w:ascii="Calibri" w:hAnsi="Calibri"/>
          <w:b/>
        </w:rPr>
        <w:t>2 756 803.75 € HT</w:t>
      </w:r>
      <w:r>
        <w:rPr>
          <w:rFonts w:ascii="Calibri" w:hAnsi="Calibri"/>
        </w:rPr>
        <w:t>.</w:t>
      </w:r>
    </w:p>
    <w:p w:rsidR="00DD4D70" w:rsidRPr="00DD4D70" w:rsidRDefault="00DD4D70" w:rsidP="00DD4D70">
      <w:pPr>
        <w:pStyle w:val="Paragraphedeliste"/>
        <w:rPr>
          <w:rFonts w:ascii="Calibri" w:hAnsi="Calibri"/>
        </w:rPr>
      </w:pPr>
    </w:p>
    <w:p w:rsidR="00DD4D70" w:rsidRPr="00DD4D70" w:rsidRDefault="00DD4D70" w:rsidP="00DD4D70">
      <w:pPr>
        <w:pStyle w:val="Paragraphedeliste"/>
        <w:ind w:left="567" w:right="-569"/>
        <w:jc w:val="both"/>
        <w:rPr>
          <w:rFonts w:ascii="Calibri" w:hAnsi="Calibri"/>
        </w:rPr>
      </w:pPr>
    </w:p>
    <w:p w:rsidR="00D830BC" w:rsidRDefault="00D830BC" w:rsidP="00D830BC">
      <w:pPr>
        <w:pStyle w:val="Paragraphedeliste"/>
        <w:ind w:left="567" w:right="-569"/>
        <w:rPr>
          <w:rFonts w:ascii="Calibri" w:hAnsi="Calibri"/>
        </w:rPr>
      </w:pPr>
    </w:p>
    <w:p w:rsidR="00D830BC" w:rsidRPr="00D830BC" w:rsidRDefault="00D830BC" w:rsidP="00D830BC">
      <w:pPr>
        <w:pStyle w:val="Paragraphedeliste"/>
        <w:numPr>
          <w:ilvl w:val="0"/>
          <w:numId w:val="20"/>
        </w:numPr>
        <w:ind w:right="-569"/>
        <w:rPr>
          <w:rFonts w:ascii="Calibri" w:hAnsi="Calibri"/>
          <w:b/>
          <w:u w:val="single"/>
        </w:rPr>
      </w:pPr>
      <w:r w:rsidRPr="00D830BC">
        <w:rPr>
          <w:rFonts w:ascii="Calibri" w:hAnsi="Calibri"/>
          <w:b/>
          <w:u w:val="single"/>
        </w:rPr>
        <w:t>DECISION MODIFICATIVE N° 1 DU BUDGET DE LA REGIE DES THERMES 2017</w:t>
      </w:r>
    </w:p>
    <w:p w:rsidR="00D830BC" w:rsidRDefault="00D830BC" w:rsidP="00D830BC">
      <w:pPr>
        <w:pStyle w:val="Paragraphedeliste"/>
        <w:ind w:left="567" w:right="-569"/>
        <w:rPr>
          <w:rFonts w:ascii="Calibri" w:hAnsi="Calibri"/>
        </w:rPr>
      </w:pPr>
    </w:p>
    <w:p w:rsidR="00D830BC" w:rsidRDefault="009410ED" w:rsidP="00D830BC">
      <w:pPr>
        <w:pStyle w:val="Paragraphedeliste"/>
        <w:ind w:left="567" w:right="-569"/>
        <w:rPr>
          <w:rFonts w:ascii="Calibri" w:hAnsi="Calibri"/>
        </w:rPr>
      </w:pPr>
      <w:r w:rsidRPr="00501EE4">
        <w:rPr>
          <w:rFonts w:ascii="Calibri" w:hAnsi="Calibri"/>
        </w:rPr>
        <w:t xml:space="preserve">Madame CAU </w:t>
      </w:r>
      <w:r w:rsidR="00D830BC">
        <w:rPr>
          <w:rFonts w:ascii="Calibri" w:hAnsi="Calibri"/>
        </w:rPr>
        <w:t>propose aux membres du Conseil d’Exploitation d’apporter les modifications suivantes dans les ouvertures de crédits du budget principal 2017,</w:t>
      </w:r>
    </w:p>
    <w:p w:rsidR="00D830BC" w:rsidRDefault="00D830BC" w:rsidP="00D830BC">
      <w:pPr>
        <w:pStyle w:val="Paragraphedeliste"/>
        <w:ind w:left="567" w:right="-569"/>
        <w:rPr>
          <w:rFonts w:ascii="Calibri" w:hAnsi="Calibri"/>
        </w:rPr>
      </w:pPr>
    </w:p>
    <w:tbl>
      <w:tblPr>
        <w:tblW w:w="8480" w:type="dxa"/>
        <w:tblInd w:w="577" w:type="dxa"/>
        <w:tblCellMar>
          <w:left w:w="70" w:type="dxa"/>
          <w:right w:w="70" w:type="dxa"/>
        </w:tblCellMar>
        <w:tblLook w:val="04A0" w:firstRow="1" w:lastRow="0" w:firstColumn="1" w:lastColumn="0" w:noHBand="0" w:noVBand="1"/>
      </w:tblPr>
      <w:tblGrid>
        <w:gridCol w:w="1284"/>
        <w:gridCol w:w="5116"/>
        <w:gridCol w:w="880"/>
        <w:gridCol w:w="1200"/>
      </w:tblGrid>
      <w:tr w:rsidR="00D830BC" w:rsidRPr="00D830BC" w:rsidTr="00D830BC">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D830BC" w:rsidRPr="00D830BC" w:rsidRDefault="00D830BC" w:rsidP="00D830BC">
            <w:pPr>
              <w:spacing w:after="0" w:line="240" w:lineRule="auto"/>
              <w:rPr>
                <w:rFonts w:eastAsia="Times New Roman" w:cs="Arial"/>
                <w:b/>
                <w:bCs/>
                <w:lang w:eastAsia="fr-FR"/>
              </w:rPr>
            </w:pPr>
            <w:r w:rsidRPr="00D830BC">
              <w:rPr>
                <w:rFonts w:eastAsia="Times New Roman" w:cs="Arial"/>
                <w:b/>
                <w:bCs/>
                <w:lang w:eastAsia="fr-FR"/>
              </w:rPr>
              <w:t>INVESTISSEMENT</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b/>
                <w:bCs/>
                <w:lang w:eastAsia="fr-FR"/>
              </w:rPr>
            </w:pPr>
          </w:p>
        </w:tc>
        <w:tc>
          <w:tcPr>
            <w:tcW w:w="1200" w:type="dxa"/>
            <w:tcBorders>
              <w:top w:val="nil"/>
              <w:left w:val="nil"/>
              <w:bottom w:val="nil"/>
              <w:right w:val="nil"/>
            </w:tcBorders>
            <w:shd w:val="clear" w:color="000000" w:fill="FFFFFF"/>
            <w:noWrap/>
            <w:vAlign w:val="bottom"/>
            <w:hideMark/>
          </w:tcPr>
          <w:p w:rsidR="00D830BC" w:rsidRPr="00D830BC" w:rsidRDefault="00D830BC" w:rsidP="00D830BC">
            <w:pPr>
              <w:spacing w:after="0" w:line="240" w:lineRule="auto"/>
              <w:rPr>
                <w:rFonts w:eastAsia="Times New Roman" w:cs="Arial"/>
                <w:b/>
                <w:bCs/>
                <w:color w:val="FF0000"/>
                <w:lang w:eastAsia="fr-FR"/>
              </w:rPr>
            </w:pPr>
            <w:r w:rsidRPr="00D830BC">
              <w:rPr>
                <w:rFonts w:eastAsia="Times New Roman" w:cs="Arial"/>
                <w:b/>
                <w:bCs/>
                <w:color w:val="FF0000"/>
                <w:lang w:eastAsia="fr-FR"/>
              </w:rPr>
              <w:t> </w:t>
            </w:r>
          </w:p>
        </w:tc>
      </w:tr>
      <w:tr w:rsidR="00D830BC" w:rsidRPr="00D830BC" w:rsidTr="00D830BC">
        <w:trPr>
          <w:trHeight w:val="315"/>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b/>
                <w:bCs/>
                <w:color w:val="FF0000"/>
                <w:lang w:eastAsia="fr-FR"/>
              </w:rPr>
            </w:pP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center"/>
              <w:rPr>
                <w:rFonts w:eastAsia="Times New Roman" w:cs="Arial"/>
                <w:u w:val="single"/>
                <w:lang w:eastAsia="fr-FR"/>
              </w:rPr>
            </w:pPr>
            <w:r w:rsidRPr="00D830BC">
              <w:rPr>
                <w:rFonts w:eastAsia="Times New Roman" w:cs="Arial"/>
                <w:u w:val="single"/>
                <w:lang w:eastAsia="fr-FR"/>
              </w:rPr>
              <w:t>DEPENSES</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center"/>
              <w:rPr>
                <w:rFonts w:eastAsia="Times New Roman" w:cs="Arial"/>
                <w:u w:val="single"/>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center"/>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center"/>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2132-491</w:t>
            </w: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Toitures terrasses</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-51 700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2132-513</w:t>
            </w: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roofErr w:type="spellStart"/>
            <w:r w:rsidRPr="00D830BC">
              <w:rPr>
                <w:rFonts w:eastAsia="Times New Roman" w:cs="Arial"/>
                <w:lang w:eastAsia="fr-FR"/>
              </w:rPr>
              <w:t>Tx</w:t>
            </w:r>
            <w:proofErr w:type="spellEnd"/>
            <w:r w:rsidRPr="00D830BC">
              <w:rPr>
                <w:rFonts w:eastAsia="Times New Roman" w:cs="Arial"/>
                <w:lang w:eastAsia="fr-FR"/>
              </w:rPr>
              <w:t xml:space="preserve"> Etanchéité Bassin Bordeu</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51 700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2188-481</w:t>
            </w: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Acquisition pompes et divers matériels</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-33 000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2188-510</w:t>
            </w: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Acquisition bâche souple</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28 600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2188-514</w:t>
            </w: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Acquisition séchoir blanchisserie</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4 400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right"/>
              <w:rPr>
                <w:rFonts w:eastAsia="Times New Roman" w:cs="Arial"/>
                <w:lang w:eastAsia="fr-FR"/>
              </w:rPr>
            </w:pP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 </w:t>
            </w:r>
          </w:p>
        </w:tc>
      </w:tr>
      <w:tr w:rsidR="00D830BC" w:rsidRPr="00D830BC" w:rsidTr="00D830BC">
        <w:trPr>
          <w:trHeight w:val="300"/>
        </w:trPr>
        <w:tc>
          <w:tcPr>
            <w:tcW w:w="1284"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5116"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b/>
                <w:bCs/>
                <w:lang w:eastAsia="fr-FR"/>
              </w:rPr>
            </w:pPr>
            <w:r w:rsidRPr="00D830BC">
              <w:rPr>
                <w:rFonts w:eastAsia="Times New Roman" w:cs="Arial"/>
                <w:b/>
                <w:bCs/>
                <w:lang w:eastAsia="fr-FR"/>
              </w:rPr>
              <w:t>TOTAL</w:t>
            </w: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b/>
                <w:bCs/>
                <w:lang w:eastAsia="fr-FR"/>
              </w:rPr>
            </w:pPr>
            <w:r w:rsidRPr="00D830BC">
              <w:rPr>
                <w:rFonts w:eastAsia="Times New Roman" w:cs="Arial"/>
                <w:b/>
                <w:bCs/>
                <w:lang w:eastAsia="fr-FR"/>
              </w:rPr>
              <w:t xml:space="preserve">0 </w:t>
            </w:r>
          </w:p>
        </w:tc>
      </w:tr>
    </w:tbl>
    <w:p w:rsidR="00D830BC" w:rsidRDefault="00D830BC" w:rsidP="004A06C8">
      <w:pPr>
        <w:ind w:right="827"/>
        <w:jc w:val="both"/>
      </w:pPr>
    </w:p>
    <w:p w:rsidR="00D830BC" w:rsidRDefault="00D830BC" w:rsidP="00D830BC">
      <w:pPr>
        <w:ind w:left="567" w:right="827"/>
        <w:jc w:val="both"/>
      </w:pPr>
      <w:r>
        <w:lastRenderedPageBreak/>
        <w:t>Vu l’avis favorable de la Commission des Finances du 19 mai 2017.</w:t>
      </w:r>
    </w:p>
    <w:p w:rsidR="00D830BC" w:rsidRDefault="009410ED" w:rsidP="00D830BC">
      <w:pPr>
        <w:ind w:left="567" w:right="-569"/>
        <w:jc w:val="both"/>
      </w:pPr>
      <w:r w:rsidRPr="00501EE4">
        <w:t>Madame CAU</w:t>
      </w:r>
      <w:r w:rsidR="00D830BC" w:rsidRPr="00501EE4">
        <w:t xml:space="preserve"> demande</w:t>
      </w:r>
      <w:r w:rsidR="00D830BC">
        <w:t xml:space="preserve"> donc à l’assemblée délibérante d’approuver la décision modificative n° 1 par article ou par opération en section d’investissement tel que suit,</w:t>
      </w:r>
    </w:p>
    <w:p w:rsidR="00D830BC" w:rsidRDefault="00D830BC" w:rsidP="00D830BC">
      <w:pPr>
        <w:ind w:left="567" w:right="-569"/>
        <w:jc w:val="both"/>
      </w:pPr>
    </w:p>
    <w:tbl>
      <w:tblPr>
        <w:tblW w:w="8480" w:type="dxa"/>
        <w:tblInd w:w="564" w:type="dxa"/>
        <w:tblCellMar>
          <w:left w:w="70" w:type="dxa"/>
          <w:right w:w="70" w:type="dxa"/>
        </w:tblCellMar>
        <w:tblLook w:val="04A0" w:firstRow="1" w:lastRow="0" w:firstColumn="1" w:lastColumn="0" w:noHBand="0" w:noVBand="1"/>
      </w:tblPr>
      <w:tblGrid>
        <w:gridCol w:w="2597"/>
        <w:gridCol w:w="3803"/>
        <w:gridCol w:w="880"/>
        <w:gridCol w:w="1200"/>
      </w:tblGrid>
      <w:tr w:rsidR="00D830BC" w:rsidRPr="00D830BC" w:rsidTr="00D830BC">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D830BC" w:rsidRPr="00D830BC" w:rsidRDefault="00D830BC" w:rsidP="00D830BC">
            <w:pPr>
              <w:spacing w:after="0" w:line="240" w:lineRule="auto"/>
              <w:rPr>
                <w:rFonts w:eastAsia="Times New Roman" w:cs="Arial"/>
                <w:b/>
                <w:bCs/>
                <w:lang w:eastAsia="fr-FR"/>
              </w:rPr>
            </w:pPr>
            <w:r w:rsidRPr="00D830BC">
              <w:rPr>
                <w:rFonts w:eastAsia="Times New Roman" w:cs="Arial"/>
                <w:b/>
                <w:bCs/>
                <w:lang w:eastAsia="fr-FR"/>
              </w:rPr>
              <w:t>INVESTISSEMENT</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b/>
                <w:bCs/>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15"/>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center"/>
              <w:rPr>
                <w:rFonts w:eastAsia="Times New Roman" w:cs="Arial"/>
                <w:u w:val="single"/>
                <w:lang w:eastAsia="fr-FR"/>
              </w:rPr>
            </w:pPr>
            <w:r w:rsidRPr="00D830BC">
              <w:rPr>
                <w:rFonts w:eastAsia="Times New Roman" w:cs="Arial"/>
                <w:u w:val="single"/>
                <w:lang w:eastAsia="fr-FR"/>
              </w:rPr>
              <w:t>DEPENSES</w:t>
            </w: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center"/>
              <w:rPr>
                <w:rFonts w:eastAsia="Times New Roman" w:cs="Arial"/>
                <w:u w:val="single"/>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op 481</w:t>
            </w: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-33 000 </w:t>
            </w: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op 491</w:t>
            </w: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-51 700 </w:t>
            </w: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op 510</w:t>
            </w: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28 600 </w:t>
            </w: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op 513</w:t>
            </w: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51 700 </w:t>
            </w: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op 514</w:t>
            </w: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lang w:eastAsia="fr-FR"/>
              </w:rPr>
            </w:pPr>
            <w:r w:rsidRPr="00D830BC">
              <w:rPr>
                <w:rFonts w:eastAsia="Times New Roman" w:cs="Arial"/>
                <w:lang w:eastAsia="fr-FR"/>
              </w:rPr>
              <w:t xml:space="preserve">4 400 </w:t>
            </w: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jc w:val="right"/>
              <w:rPr>
                <w:rFonts w:eastAsia="Times New Roman" w:cs="Arial"/>
                <w:lang w:eastAsia="fr-FR"/>
              </w:rPr>
            </w:pP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rPr>
                <w:rFonts w:eastAsia="Times New Roman" w:cs="Arial"/>
                <w:lang w:eastAsia="fr-FR"/>
              </w:rPr>
            </w:pPr>
            <w:r w:rsidRPr="00D830BC">
              <w:rPr>
                <w:rFonts w:eastAsia="Times New Roman" w:cs="Arial"/>
                <w:lang w:eastAsia="fr-FR"/>
              </w:rPr>
              <w:t> </w:t>
            </w:r>
          </w:p>
        </w:tc>
      </w:tr>
      <w:tr w:rsidR="00D830BC" w:rsidRPr="00D830BC" w:rsidTr="00D830BC">
        <w:trPr>
          <w:trHeight w:val="300"/>
        </w:trPr>
        <w:tc>
          <w:tcPr>
            <w:tcW w:w="2597"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lang w:eastAsia="fr-FR"/>
              </w:rPr>
            </w:pPr>
          </w:p>
        </w:tc>
        <w:tc>
          <w:tcPr>
            <w:tcW w:w="3803"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ascii="Times New Roman" w:eastAsia="Times New Roman" w:hAnsi="Times New Roman"/>
                <w:sz w:val="20"/>
                <w:szCs w:val="20"/>
                <w:lang w:eastAsia="fr-FR"/>
              </w:rPr>
            </w:pPr>
          </w:p>
        </w:tc>
        <w:tc>
          <w:tcPr>
            <w:tcW w:w="880" w:type="dxa"/>
            <w:tcBorders>
              <w:top w:val="nil"/>
              <w:left w:val="nil"/>
              <w:bottom w:val="nil"/>
              <w:right w:val="nil"/>
            </w:tcBorders>
            <w:shd w:val="clear" w:color="auto" w:fill="auto"/>
            <w:noWrap/>
            <w:vAlign w:val="bottom"/>
            <w:hideMark/>
          </w:tcPr>
          <w:p w:rsidR="00D830BC" w:rsidRPr="00D830BC" w:rsidRDefault="00D830BC" w:rsidP="00D830BC">
            <w:pPr>
              <w:spacing w:after="0" w:line="240" w:lineRule="auto"/>
              <w:rPr>
                <w:rFonts w:eastAsia="Times New Roman" w:cs="Arial"/>
                <w:b/>
                <w:bCs/>
                <w:lang w:eastAsia="fr-FR"/>
              </w:rPr>
            </w:pPr>
            <w:r w:rsidRPr="00D830BC">
              <w:rPr>
                <w:rFonts w:eastAsia="Times New Roman" w:cs="Arial"/>
                <w:b/>
                <w:bCs/>
                <w:lang w:eastAsia="fr-FR"/>
              </w:rPr>
              <w:t>TOTAL</w:t>
            </w:r>
          </w:p>
        </w:tc>
        <w:tc>
          <w:tcPr>
            <w:tcW w:w="1200" w:type="dxa"/>
            <w:tcBorders>
              <w:top w:val="nil"/>
              <w:left w:val="nil"/>
              <w:bottom w:val="nil"/>
              <w:right w:val="nil"/>
            </w:tcBorders>
            <w:shd w:val="clear" w:color="000000" w:fill="D9D9D9"/>
            <w:noWrap/>
            <w:vAlign w:val="bottom"/>
            <w:hideMark/>
          </w:tcPr>
          <w:p w:rsidR="00D830BC" w:rsidRPr="00D830BC" w:rsidRDefault="00D830BC" w:rsidP="00D830BC">
            <w:pPr>
              <w:spacing w:after="0" w:line="240" w:lineRule="auto"/>
              <w:jc w:val="right"/>
              <w:rPr>
                <w:rFonts w:eastAsia="Times New Roman" w:cs="Arial"/>
                <w:b/>
                <w:bCs/>
                <w:lang w:eastAsia="fr-FR"/>
              </w:rPr>
            </w:pPr>
            <w:r w:rsidRPr="00D830BC">
              <w:rPr>
                <w:rFonts w:eastAsia="Times New Roman" w:cs="Arial"/>
                <w:b/>
                <w:bCs/>
                <w:lang w:eastAsia="fr-FR"/>
              </w:rPr>
              <w:t xml:space="preserve">0 </w:t>
            </w:r>
          </w:p>
        </w:tc>
      </w:tr>
    </w:tbl>
    <w:p w:rsidR="00D830BC" w:rsidRDefault="00D830BC" w:rsidP="00D830BC">
      <w:pPr>
        <w:ind w:left="567" w:right="-569"/>
        <w:jc w:val="both"/>
      </w:pPr>
    </w:p>
    <w:p w:rsidR="00D830BC" w:rsidRDefault="00D830BC" w:rsidP="00D830BC">
      <w:pPr>
        <w:ind w:left="567" w:right="-569"/>
        <w:jc w:val="both"/>
      </w:pPr>
    </w:p>
    <w:p w:rsidR="00D830BC" w:rsidRDefault="005025D9" w:rsidP="005025D9">
      <w:pPr>
        <w:ind w:left="567" w:right="-569"/>
        <w:jc w:val="both"/>
      </w:pPr>
      <w:r>
        <w:t>Le Conseil d’Exploitation, après délibération, par 18 voix pour, 0 voix contre et 3 abstentions (M. LADRIX ayant donné pouvoir à Mme SANCHEZ, M. Guy CATTAI et Mme SANCHEZ),  approuve la décision modificative n° 1 par article ou par opération en section d’investissement telle qu’exposée en séance.</w:t>
      </w:r>
    </w:p>
    <w:p w:rsidR="00D830BC" w:rsidRDefault="00D830BC" w:rsidP="004A06C8">
      <w:pPr>
        <w:ind w:right="827"/>
        <w:jc w:val="both"/>
      </w:pPr>
    </w:p>
    <w:p w:rsidR="000D4DE4" w:rsidRDefault="000D4DE4" w:rsidP="000D4DE4">
      <w:pPr>
        <w:ind w:right="-569"/>
        <w:jc w:val="right"/>
        <w:rPr>
          <w:b/>
          <w:u w:val="single"/>
        </w:rPr>
      </w:pPr>
      <w:r w:rsidRPr="000D4DE4">
        <w:rPr>
          <w:b/>
          <w:u w:val="single"/>
        </w:rPr>
        <w:t>L’ordre du jour étant épu</w:t>
      </w:r>
      <w:r w:rsidR="00AA747B">
        <w:rPr>
          <w:b/>
          <w:u w:val="single"/>
        </w:rPr>
        <w:t>isé, la séance est levée à 18 h 50</w:t>
      </w:r>
      <w:r w:rsidRPr="000D4DE4">
        <w:rPr>
          <w:b/>
          <w:u w:val="single"/>
        </w:rPr>
        <w:t>.</w:t>
      </w:r>
    </w:p>
    <w:p w:rsidR="000D4DE4" w:rsidRDefault="000D4DE4" w:rsidP="000D4DE4">
      <w:pPr>
        <w:ind w:right="-569"/>
        <w:jc w:val="right"/>
        <w:rPr>
          <w:b/>
          <w:u w:val="single"/>
        </w:rPr>
      </w:pPr>
    </w:p>
    <w:p w:rsidR="000D4DE4" w:rsidRDefault="000D4DE4" w:rsidP="000D4DE4">
      <w:pPr>
        <w:ind w:right="-569"/>
        <w:jc w:val="right"/>
        <w:rPr>
          <w:b/>
          <w:u w:val="single"/>
        </w:rPr>
      </w:pPr>
    </w:p>
    <w:p w:rsidR="000D4DE4" w:rsidRDefault="000D4DE4" w:rsidP="000D4DE4">
      <w:pPr>
        <w:ind w:right="-569"/>
        <w:jc w:val="right"/>
        <w:rPr>
          <w:b/>
          <w:u w:val="single"/>
        </w:rPr>
      </w:pPr>
    </w:p>
    <w:p w:rsidR="000D4DE4" w:rsidRDefault="000D4DE4" w:rsidP="000D4DE4">
      <w:pPr>
        <w:ind w:right="-569"/>
        <w:jc w:val="right"/>
        <w:rPr>
          <w:b/>
          <w:u w:val="single"/>
        </w:rPr>
      </w:pPr>
    </w:p>
    <w:p w:rsidR="000D4DE4" w:rsidRDefault="000D4DE4" w:rsidP="000D4DE4">
      <w:pPr>
        <w:ind w:right="-569"/>
        <w:jc w:val="right"/>
        <w:rPr>
          <w:b/>
          <w:u w:val="single"/>
        </w:rPr>
      </w:pPr>
    </w:p>
    <w:p w:rsidR="000D4DE4" w:rsidRDefault="000D4DE4"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AC4C73" w:rsidRDefault="00AC4C73" w:rsidP="000D4DE4">
      <w:pPr>
        <w:ind w:right="-569"/>
        <w:jc w:val="right"/>
        <w:rPr>
          <w:b/>
          <w:u w:val="single"/>
        </w:rPr>
      </w:pPr>
    </w:p>
    <w:p w:rsidR="000D4DE4" w:rsidRPr="00343307" w:rsidRDefault="000D4DE4" w:rsidP="000D4DE4">
      <w:pPr>
        <w:jc w:val="center"/>
        <w:rPr>
          <w:b/>
          <w:sz w:val="24"/>
          <w:szCs w:val="24"/>
          <w:u w:val="single"/>
        </w:rPr>
      </w:pPr>
      <w:r w:rsidRPr="00343307">
        <w:rPr>
          <w:b/>
          <w:sz w:val="24"/>
          <w:szCs w:val="24"/>
          <w:u w:val="single"/>
        </w:rPr>
        <w:t xml:space="preserve">COMPTE-RENDU DU CONSEIL </w:t>
      </w:r>
      <w:r>
        <w:rPr>
          <w:b/>
          <w:sz w:val="24"/>
          <w:szCs w:val="24"/>
          <w:u w:val="single"/>
        </w:rPr>
        <w:t>D’EXPLOITATION DE L’EHPAD « ERA CASO »</w:t>
      </w:r>
    </w:p>
    <w:p w:rsidR="000D4DE4" w:rsidRDefault="000D4DE4" w:rsidP="000D4DE4">
      <w:pPr>
        <w:spacing w:after="0" w:line="240" w:lineRule="auto"/>
        <w:jc w:val="center"/>
        <w:rPr>
          <w:b/>
          <w:bCs/>
          <w:sz w:val="24"/>
          <w:szCs w:val="24"/>
          <w:u w:val="single"/>
        </w:rPr>
      </w:pPr>
      <w:r>
        <w:rPr>
          <w:b/>
          <w:bCs/>
          <w:sz w:val="24"/>
          <w:szCs w:val="24"/>
          <w:u w:val="single"/>
        </w:rPr>
        <w:t>SEANCE DU 02 JUIN 2017</w:t>
      </w:r>
    </w:p>
    <w:p w:rsidR="000D4DE4" w:rsidRDefault="000D4DE4" w:rsidP="000D4DE4">
      <w:pPr>
        <w:spacing w:after="0" w:line="240" w:lineRule="auto"/>
        <w:jc w:val="center"/>
        <w:rPr>
          <w:b/>
          <w:bCs/>
          <w:sz w:val="24"/>
          <w:szCs w:val="24"/>
          <w:u w:val="single"/>
        </w:rPr>
      </w:pPr>
    </w:p>
    <w:p w:rsidR="000D4DE4" w:rsidRPr="006B1E3C" w:rsidRDefault="000D4DE4" w:rsidP="000D4DE4">
      <w:pPr>
        <w:spacing w:after="0" w:line="240" w:lineRule="auto"/>
        <w:ind w:right="-567"/>
        <w:jc w:val="right"/>
        <w:rPr>
          <w:b/>
          <w:bCs/>
          <w:sz w:val="24"/>
          <w:szCs w:val="24"/>
          <w:u w:val="single"/>
        </w:rPr>
      </w:pPr>
      <w:r>
        <w:rPr>
          <w:b/>
          <w:bCs/>
          <w:sz w:val="24"/>
          <w:szCs w:val="24"/>
          <w:u w:val="single"/>
        </w:rPr>
        <w:t>Affiché le 09 juin 2017.</w:t>
      </w:r>
    </w:p>
    <w:p w:rsidR="000D4DE4" w:rsidRDefault="000D4DE4" w:rsidP="000D4DE4"/>
    <w:p w:rsidR="000D4DE4" w:rsidRPr="000D4DE4" w:rsidRDefault="000D4DE4" w:rsidP="000D4DE4">
      <w:pPr>
        <w:spacing w:after="0" w:line="240" w:lineRule="auto"/>
        <w:ind w:left="567" w:right="-567"/>
        <w:jc w:val="center"/>
        <w:rPr>
          <w:rFonts w:eastAsiaTheme="minorHAnsi" w:cstheme="minorBidi"/>
          <w:b/>
          <w:bCs/>
          <w:u w:val="single"/>
        </w:rPr>
      </w:pPr>
    </w:p>
    <w:p w:rsidR="000D4DE4" w:rsidRPr="000D4DE4" w:rsidRDefault="000D4DE4" w:rsidP="000D4DE4">
      <w:pPr>
        <w:tabs>
          <w:tab w:val="left" w:pos="1200"/>
        </w:tabs>
        <w:spacing w:after="0" w:line="240" w:lineRule="auto"/>
        <w:ind w:right="-567"/>
        <w:jc w:val="both"/>
        <w:rPr>
          <w:rFonts w:eastAsiaTheme="minorHAnsi" w:cstheme="minorBidi"/>
        </w:rPr>
      </w:pPr>
    </w:p>
    <w:p w:rsidR="000D4DE4" w:rsidRPr="000D4DE4" w:rsidRDefault="000D4DE4" w:rsidP="000D4DE4">
      <w:pPr>
        <w:tabs>
          <w:tab w:val="left" w:pos="1200"/>
        </w:tabs>
        <w:spacing w:after="0" w:line="240" w:lineRule="auto"/>
        <w:ind w:left="567" w:right="-567"/>
        <w:jc w:val="both"/>
        <w:rPr>
          <w:rFonts w:eastAsiaTheme="minorHAnsi" w:cstheme="minorBidi"/>
        </w:rPr>
      </w:pPr>
      <w:r w:rsidRPr="000D4DE4">
        <w:rPr>
          <w:rFonts w:eastAsiaTheme="minorHAnsi" w:cstheme="minorBidi"/>
        </w:rPr>
        <w:t xml:space="preserve">L’an deux mille dix-sept, le deux juin, à </w:t>
      </w:r>
      <w:r w:rsidR="00B06D7F" w:rsidRPr="00DD4D70">
        <w:rPr>
          <w:rFonts w:eastAsiaTheme="minorHAnsi" w:cstheme="minorBidi"/>
        </w:rPr>
        <w:t xml:space="preserve">dix-huit heures et cinquante </w:t>
      </w:r>
      <w:r w:rsidRPr="00DD4D70">
        <w:rPr>
          <w:rFonts w:eastAsiaTheme="minorHAnsi" w:cstheme="minorBidi"/>
        </w:rPr>
        <w:t>minutes, le</w:t>
      </w:r>
      <w:r w:rsidRPr="000D4DE4">
        <w:rPr>
          <w:rFonts w:eastAsiaTheme="minorHAnsi" w:cstheme="minorBidi"/>
        </w:rPr>
        <w:t xml:space="preserve"> Conseil d’Exploitation de l’</w:t>
      </w:r>
      <w:proofErr w:type="spellStart"/>
      <w:r w:rsidRPr="000D4DE4">
        <w:rPr>
          <w:rFonts w:eastAsiaTheme="minorHAnsi" w:cstheme="minorBidi"/>
        </w:rPr>
        <w:t>Ehpad</w:t>
      </w:r>
      <w:proofErr w:type="spellEnd"/>
      <w:r w:rsidRPr="000D4DE4">
        <w:rPr>
          <w:rFonts w:eastAsiaTheme="minorHAnsi" w:cstheme="minorBidi"/>
        </w:rPr>
        <w:t xml:space="preserve"> « ERA CASO », s’est réuni, sous la Présidence de monsieur Louis FERRE, Maire, Président, en session ordinaire dans la salle des délibérations, à l’Hôtel de Ville, sur la  convocation qui  lui a été adressée par monsieur le Maire, Président</w:t>
      </w:r>
      <w:r>
        <w:rPr>
          <w:rFonts w:eastAsiaTheme="minorHAnsi" w:cstheme="minorBidi"/>
        </w:rPr>
        <w:t>,</w:t>
      </w:r>
      <w:r w:rsidRPr="000D4DE4">
        <w:rPr>
          <w:rFonts w:eastAsiaTheme="minorHAnsi" w:cstheme="minorBidi"/>
        </w:rPr>
        <w:t xml:space="preserve"> le vingt-quatre mai deux mille dix-sept conformément aux articles L.2121-10 et L.2121-11 du Code Général des Collectivités Territoriales.</w:t>
      </w:r>
    </w:p>
    <w:p w:rsidR="000D4DE4" w:rsidRPr="000D4DE4" w:rsidRDefault="000D4DE4" w:rsidP="000D4DE4">
      <w:pPr>
        <w:tabs>
          <w:tab w:val="left" w:pos="1200"/>
          <w:tab w:val="left" w:pos="5640"/>
          <w:tab w:val="left" w:pos="8222"/>
        </w:tabs>
        <w:spacing w:after="0" w:line="240" w:lineRule="auto"/>
        <w:ind w:left="567" w:right="-567"/>
        <w:jc w:val="both"/>
        <w:rPr>
          <w:rFonts w:eastAsiaTheme="minorHAnsi" w:cstheme="minorBidi"/>
        </w:rPr>
      </w:pPr>
      <w:r w:rsidRPr="000D4DE4">
        <w:rPr>
          <w:rFonts w:eastAsiaTheme="minorHAnsi" w:cstheme="minorBidi"/>
          <w:b/>
          <w:bCs/>
          <w:u w:val="single"/>
        </w:rPr>
        <w:t>Etaient présents</w:t>
      </w:r>
      <w:r w:rsidRPr="000D4DE4">
        <w:rPr>
          <w:rFonts w:eastAsiaTheme="minorHAnsi" w:cstheme="minorBidi"/>
          <w:u w:val="single"/>
        </w:rPr>
        <w:t> </w:t>
      </w:r>
      <w:r w:rsidRPr="000D4DE4">
        <w:rPr>
          <w:rFonts w:eastAsiaTheme="minorHAnsi" w:cstheme="minorBidi"/>
        </w:rPr>
        <w:t>: M. le Maire, Président, M. Jean-Pierre BASTIE, Mme Hélène ESCAZAUX, M. Claude LUPIAC, Mme Michèle CAU, M. Yves LAVAL, adjoints au Maire.</w:t>
      </w:r>
    </w:p>
    <w:p w:rsidR="000D4DE4" w:rsidRPr="000D4DE4" w:rsidRDefault="000D4DE4" w:rsidP="000D4DE4">
      <w:pPr>
        <w:tabs>
          <w:tab w:val="left" w:pos="1200"/>
          <w:tab w:val="left" w:pos="5640"/>
          <w:tab w:val="left" w:pos="8222"/>
        </w:tabs>
        <w:spacing w:after="0" w:line="240" w:lineRule="auto"/>
        <w:ind w:left="567" w:right="-567"/>
        <w:jc w:val="both"/>
        <w:rPr>
          <w:rFonts w:eastAsiaTheme="minorHAnsi" w:cstheme="minorBidi"/>
          <w:bCs/>
        </w:rPr>
      </w:pPr>
      <w:r w:rsidRPr="00DD4D70">
        <w:rPr>
          <w:rFonts w:eastAsiaTheme="minorHAnsi" w:cstheme="minorBidi"/>
          <w:bCs/>
        </w:rPr>
        <w:t>M. Jean-Louis REDONNET, M. John PALACIN,  Mme Brigitte LAPEBIE, Melle Pauline SARRATO</w:t>
      </w:r>
      <w:proofErr w:type="gramStart"/>
      <w:r w:rsidRPr="00DD4D70">
        <w:rPr>
          <w:rFonts w:eastAsiaTheme="minorHAnsi" w:cstheme="minorBidi"/>
          <w:bCs/>
        </w:rPr>
        <w:t>,M</w:t>
      </w:r>
      <w:proofErr w:type="gramEnd"/>
      <w:r w:rsidRPr="00DD4D70">
        <w:rPr>
          <w:rFonts w:eastAsiaTheme="minorHAnsi" w:cstheme="minorBidi"/>
          <w:bCs/>
        </w:rPr>
        <w:t>. Mickaël JONES, Melle Audrey AZAM, M.</w:t>
      </w:r>
      <w:r w:rsidRPr="000D4DE4">
        <w:rPr>
          <w:rFonts w:eastAsiaTheme="minorHAnsi" w:cstheme="minorBidi"/>
          <w:bCs/>
        </w:rPr>
        <w:t xml:space="preserve"> Gilbert PORTES, M. Joseph SAINT MARTIN, Mme Sylvie BEDECARRATS, M. Rémi CASTILLON, </w:t>
      </w:r>
      <w:r w:rsidRPr="000705A2">
        <w:rPr>
          <w:rFonts w:eastAsiaTheme="minorHAnsi" w:cstheme="minorBidi"/>
          <w:bCs/>
        </w:rPr>
        <w:t>Mme Gémita AZUM, M</w:t>
      </w:r>
      <w:r w:rsidRPr="000D4DE4">
        <w:rPr>
          <w:rFonts w:eastAsiaTheme="minorHAnsi" w:cstheme="minorBidi"/>
          <w:bCs/>
        </w:rPr>
        <w:t>. Guy CATTAI, Mme Nathalie SANCHEZ, Conseillers Municipaux.</w:t>
      </w:r>
    </w:p>
    <w:p w:rsidR="000D4DE4" w:rsidRPr="000D4DE4" w:rsidRDefault="000D4DE4" w:rsidP="000D4DE4">
      <w:pPr>
        <w:tabs>
          <w:tab w:val="left" w:pos="8222"/>
        </w:tabs>
        <w:spacing w:after="0" w:line="240" w:lineRule="auto"/>
        <w:ind w:left="567" w:right="-567"/>
        <w:jc w:val="both"/>
        <w:rPr>
          <w:rFonts w:eastAsiaTheme="minorHAnsi" w:cstheme="minorBidi"/>
        </w:rPr>
      </w:pPr>
      <w:r w:rsidRPr="000D4DE4">
        <w:rPr>
          <w:rFonts w:eastAsiaTheme="minorHAnsi" w:cstheme="minorBidi"/>
          <w:b/>
          <w:u w:val="single"/>
        </w:rPr>
        <w:t>Excusés</w:t>
      </w:r>
      <w:r w:rsidRPr="000D4DE4">
        <w:rPr>
          <w:rFonts w:eastAsiaTheme="minorHAnsi" w:cstheme="minorBidi"/>
        </w:rPr>
        <w:t xml:space="preserve"> : </w:t>
      </w:r>
    </w:p>
    <w:p w:rsidR="000D4DE4" w:rsidRPr="000D4DE4" w:rsidRDefault="000D4DE4" w:rsidP="000D4DE4">
      <w:pPr>
        <w:tabs>
          <w:tab w:val="left" w:pos="8222"/>
        </w:tabs>
        <w:spacing w:after="0" w:line="240" w:lineRule="auto"/>
        <w:ind w:left="567" w:right="-567"/>
        <w:jc w:val="both"/>
        <w:rPr>
          <w:rFonts w:eastAsiaTheme="minorHAnsi" w:cstheme="minorBidi"/>
        </w:rPr>
      </w:pPr>
      <w:r w:rsidRPr="000D4DE4">
        <w:rPr>
          <w:rFonts w:eastAsiaTheme="minorHAnsi" w:cstheme="minorBidi"/>
        </w:rPr>
        <w:t>Mme Mauricette MARKIDES ayant donné procuration à Mme Michèle CAU.</w:t>
      </w:r>
    </w:p>
    <w:p w:rsidR="000D4DE4" w:rsidRPr="000D4DE4" w:rsidRDefault="000D4DE4" w:rsidP="000D4DE4">
      <w:pPr>
        <w:tabs>
          <w:tab w:val="left" w:pos="8222"/>
        </w:tabs>
        <w:spacing w:after="0" w:line="240" w:lineRule="auto"/>
        <w:ind w:left="567" w:right="-567"/>
        <w:jc w:val="both"/>
        <w:rPr>
          <w:rFonts w:eastAsiaTheme="minorHAnsi" w:cstheme="minorBidi"/>
        </w:rPr>
      </w:pPr>
      <w:r w:rsidRPr="000D4DE4">
        <w:rPr>
          <w:rFonts w:eastAsiaTheme="minorHAnsi" w:cstheme="minorBidi"/>
        </w:rPr>
        <w:t>M. Jean-Paul LADRIX ayant donné procuration à Mme Nathalie SANCHEZ.</w:t>
      </w:r>
    </w:p>
    <w:p w:rsidR="000D4DE4" w:rsidRPr="000D4DE4" w:rsidRDefault="000D4DE4" w:rsidP="00AC4C73">
      <w:pPr>
        <w:tabs>
          <w:tab w:val="left" w:pos="8222"/>
        </w:tabs>
        <w:spacing w:after="0" w:line="240" w:lineRule="auto"/>
        <w:ind w:left="567" w:right="-567"/>
        <w:jc w:val="both"/>
        <w:rPr>
          <w:rFonts w:eastAsiaTheme="minorHAnsi" w:cstheme="minorBidi"/>
        </w:rPr>
      </w:pPr>
      <w:r w:rsidRPr="000D4DE4">
        <w:rPr>
          <w:rFonts w:eastAsiaTheme="minorHAnsi" w:cstheme="minorBidi"/>
          <w:b/>
          <w:u w:val="single"/>
        </w:rPr>
        <w:t>Absents </w:t>
      </w:r>
      <w:r w:rsidRPr="000D4DE4">
        <w:rPr>
          <w:rFonts w:eastAsiaTheme="minorHAnsi" w:cstheme="minorBidi"/>
        </w:rPr>
        <w:t xml:space="preserve">: </w:t>
      </w:r>
      <w:r w:rsidR="00DD4D70">
        <w:rPr>
          <w:rFonts w:eastAsiaTheme="minorHAnsi" w:cstheme="minorBidi"/>
        </w:rPr>
        <w:t>Mme Françoise THURON, M. Eric FARRUS.</w:t>
      </w:r>
    </w:p>
    <w:p w:rsidR="000D4DE4" w:rsidRPr="000D4DE4" w:rsidRDefault="000D4DE4" w:rsidP="000D4DE4">
      <w:pPr>
        <w:tabs>
          <w:tab w:val="left" w:pos="8222"/>
        </w:tabs>
        <w:spacing w:after="0" w:line="240" w:lineRule="auto"/>
        <w:ind w:left="567" w:right="-567"/>
        <w:jc w:val="both"/>
        <w:rPr>
          <w:rFonts w:eastAsiaTheme="minorHAnsi" w:cstheme="minorBidi"/>
        </w:rPr>
      </w:pPr>
      <w:r w:rsidRPr="000D4DE4">
        <w:rPr>
          <w:rFonts w:eastAsiaTheme="minorHAnsi" w:cstheme="minorBidi"/>
        </w:rPr>
        <w:t>Les conseillers présents forment la majorité des membres en exercice conformément à l’article L.2121-17 du CGCT. Conformément aux dispositions de l’article L.2121-15 du CGCT, un secrétaire a été désigné</w:t>
      </w:r>
      <w:r w:rsidRPr="00A24BA7">
        <w:rPr>
          <w:rFonts w:eastAsiaTheme="minorHAnsi" w:cstheme="minorBidi"/>
        </w:rPr>
        <w:t xml:space="preserve">, Melle </w:t>
      </w:r>
      <w:r w:rsidR="00A24BA7">
        <w:rPr>
          <w:rFonts w:eastAsiaTheme="minorHAnsi" w:cstheme="minorBidi"/>
        </w:rPr>
        <w:t>Pauline SARRATO</w:t>
      </w:r>
      <w:r w:rsidRPr="000D4DE4">
        <w:rPr>
          <w:rFonts w:eastAsiaTheme="minorHAnsi" w:cstheme="minorBidi"/>
        </w:rPr>
        <w:t xml:space="preserve"> ayant obtenu la majorité des suffrages a été désignée pour remplir ces fonctions qu’elle accepte.</w:t>
      </w:r>
    </w:p>
    <w:p w:rsidR="000D4DE4" w:rsidRDefault="000D4DE4" w:rsidP="000D4DE4">
      <w:pPr>
        <w:ind w:right="-569"/>
        <w:rPr>
          <w:b/>
          <w:u w:val="single"/>
        </w:rPr>
      </w:pPr>
    </w:p>
    <w:p w:rsidR="00D90476" w:rsidRPr="000D4DE4" w:rsidRDefault="00D90476" w:rsidP="000D4DE4">
      <w:pPr>
        <w:ind w:right="-569"/>
        <w:rPr>
          <w:b/>
          <w:u w:val="single"/>
        </w:rPr>
      </w:pPr>
    </w:p>
    <w:p w:rsidR="007C5F05" w:rsidRPr="00C83135" w:rsidRDefault="007C5F05" w:rsidP="007C5F05">
      <w:pPr>
        <w:ind w:left="567" w:right="-569"/>
        <w:rPr>
          <w:b/>
          <w:u w:val="single"/>
        </w:rPr>
      </w:pPr>
      <w:r w:rsidRPr="00C83135">
        <w:rPr>
          <w:b/>
          <w:u w:val="single"/>
        </w:rPr>
        <w:t>REGIME DES DELEGATIONS – COMPTE-RENDU DE</w:t>
      </w:r>
      <w:r>
        <w:rPr>
          <w:b/>
          <w:u w:val="single"/>
        </w:rPr>
        <w:t xml:space="preserve"> LA</w:t>
      </w:r>
      <w:r w:rsidRPr="00C83135">
        <w:rPr>
          <w:b/>
          <w:u w:val="single"/>
        </w:rPr>
        <w:t xml:space="preserve"> DECISION INTERVENUE</w:t>
      </w:r>
      <w:r>
        <w:rPr>
          <w:b/>
          <w:u w:val="single"/>
        </w:rPr>
        <w:t xml:space="preserve"> </w:t>
      </w:r>
      <w:r w:rsidRPr="00C83135">
        <w:rPr>
          <w:b/>
          <w:u w:val="single"/>
        </w:rPr>
        <w:t>:</w:t>
      </w:r>
    </w:p>
    <w:p w:rsidR="007C5F05" w:rsidRPr="00C83135" w:rsidRDefault="00312399" w:rsidP="007C5F05">
      <w:pPr>
        <w:ind w:left="567" w:right="-569"/>
        <w:jc w:val="both"/>
      </w:pPr>
      <w:r>
        <w:t>Monsieur le Président rend</w:t>
      </w:r>
      <w:r w:rsidR="007C5F05" w:rsidRPr="00C83135">
        <w:t xml:space="preserve"> compte</w:t>
      </w:r>
      <w:r w:rsidR="000C48BE">
        <w:t xml:space="preserve"> aux membres du Conseil d’Exploitation</w:t>
      </w:r>
      <w:r w:rsidR="007C5F05" w:rsidRPr="00C83135">
        <w:t xml:space="preserve"> </w:t>
      </w:r>
      <w:r w:rsidR="007C5F05">
        <w:t>de la</w:t>
      </w:r>
      <w:r w:rsidR="007C5F05" w:rsidRPr="00C83135">
        <w:t xml:space="preserve"> décision</w:t>
      </w:r>
      <w:r w:rsidR="007C5F05">
        <w:t xml:space="preserve"> </w:t>
      </w:r>
      <w:r w:rsidR="007C5F05" w:rsidRPr="00C83135">
        <w:t>intervenue dans le cadre des dispositions de l’article L.2122-22 du Code Général des Collectivités Territoriales et de l’</w:t>
      </w:r>
      <w:r>
        <w:t>autorisation du 25 avril 2014 lui</w:t>
      </w:r>
      <w:r w:rsidR="007C5F05" w:rsidRPr="00C83135">
        <w:t xml:space="preserve"> conférant délégation pour assumer la simplification et l’accélération des affaires de l’EHPAD ERA CASO.</w:t>
      </w:r>
    </w:p>
    <w:p w:rsidR="007C5F05" w:rsidRDefault="007C5F05" w:rsidP="007C5F05">
      <w:pPr>
        <w:ind w:left="567" w:right="-569"/>
        <w:jc w:val="both"/>
        <w:rPr>
          <w:b/>
          <w:u w:val="single"/>
        </w:rPr>
      </w:pPr>
      <w:r w:rsidRPr="00C83135">
        <w:rPr>
          <w:b/>
          <w:u w:val="single"/>
        </w:rPr>
        <w:t xml:space="preserve">Au titre du deuxièmement du texte des délégations au </w:t>
      </w:r>
      <w:r>
        <w:rPr>
          <w:b/>
          <w:u w:val="single"/>
        </w:rPr>
        <w:t>P</w:t>
      </w:r>
      <w:r w:rsidRPr="00C83135">
        <w:rPr>
          <w:b/>
          <w:u w:val="single"/>
        </w:rPr>
        <w:t>résident :</w:t>
      </w:r>
    </w:p>
    <w:p w:rsidR="007C5F05" w:rsidRPr="00C83135" w:rsidRDefault="007C5F05" w:rsidP="007C5F05">
      <w:pPr>
        <w:ind w:left="567" w:right="-569"/>
        <w:jc w:val="both"/>
        <w:rPr>
          <w:b/>
          <w:u w:val="single"/>
        </w:rPr>
      </w:pPr>
      <w:r>
        <w:rPr>
          <w:b/>
          <w:u w:val="single"/>
        </w:rPr>
        <w:t>Est approuvée :</w:t>
      </w:r>
    </w:p>
    <w:p w:rsidR="007C5F05" w:rsidRDefault="007C5F05" w:rsidP="007C5F05">
      <w:pPr>
        <w:pStyle w:val="Paragraphedeliste"/>
        <w:numPr>
          <w:ilvl w:val="0"/>
          <w:numId w:val="18"/>
        </w:numPr>
        <w:ind w:left="567" w:right="-569"/>
        <w:jc w:val="both"/>
        <w:rPr>
          <w:rFonts w:ascii="Calibri" w:hAnsi="Calibri"/>
        </w:rPr>
      </w:pPr>
      <w:r w:rsidRPr="00C83135">
        <w:rPr>
          <w:rFonts w:ascii="Calibri" w:hAnsi="Calibri"/>
        </w:rPr>
        <w:t xml:space="preserve">La convention simplifiée de formation professionnelle continue intitulée « L’EPRD » stratégie et méthodologie de mise en œuvre » avec </w:t>
      </w:r>
      <w:r w:rsidRPr="00C83135">
        <w:rPr>
          <w:rFonts w:ascii="Calibri" w:hAnsi="Calibri"/>
          <w:b/>
        </w:rPr>
        <w:t>l’organisme ACTIF</w:t>
      </w:r>
      <w:r w:rsidRPr="00C83135">
        <w:rPr>
          <w:rFonts w:ascii="Calibri" w:hAnsi="Calibri"/>
        </w:rPr>
        <w:t xml:space="preserve">, domicilié « Les Pléiades » 259, Avenue de </w:t>
      </w:r>
      <w:proofErr w:type="spellStart"/>
      <w:r w:rsidRPr="00C83135">
        <w:rPr>
          <w:rFonts w:ascii="Calibri" w:hAnsi="Calibri"/>
        </w:rPr>
        <w:t>Melgueil</w:t>
      </w:r>
      <w:proofErr w:type="spellEnd"/>
      <w:r w:rsidRPr="00C83135">
        <w:rPr>
          <w:rFonts w:ascii="Calibri" w:hAnsi="Calibri"/>
        </w:rPr>
        <w:t xml:space="preserve"> 34280 La Grande Motte, pour un montant de </w:t>
      </w:r>
      <w:r w:rsidRPr="00C83135">
        <w:rPr>
          <w:rFonts w:ascii="Calibri" w:hAnsi="Calibri"/>
          <w:b/>
        </w:rPr>
        <w:t>260€ TTC</w:t>
      </w:r>
      <w:r w:rsidRPr="00C83135">
        <w:rPr>
          <w:rFonts w:ascii="Calibri" w:hAnsi="Calibri"/>
        </w:rPr>
        <w:t xml:space="preserve"> </w:t>
      </w:r>
      <w:r w:rsidRPr="00C83135">
        <w:rPr>
          <w:rFonts w:ascii="Calibri" w:hAnsi="Calibri"/>
          <w:b/>
        </w:rPr>
        <w:t>pour 7h de formation</w:t>
      </w:r>
      <w:r>
        <w:rPr>
          <w:rFonts w:ascii="Calibri" w:hAnsi="Calibri"/>
        </w:rPr>
        <w:t xml:space="preserve"> pour</w:t>
      </w:r>
      <w:r w:rsidRPr="00C83135">
        <w:rPr>
          <w:rFonts w:ascii="Calibri" w:hAnsi="Calibri"/>
        </w:rPr>
        <w:t xml:space="preserve"> la Directrice. Cette formation a eu lieu le 12 avril 2017 à Toulouse.</w:t>
      </w:r>
    </w:p>
    <w:p w:rsidR="007C5F05" w:rsidRDefault="007C5F05" w:rsidP="007C5F05">
      <w:pPr>
        <w:ind w:right="-569"/>
        <w:jc w:val="both"/>
      </w:pPr>
    </w:p>
    <w:p w:rsidR="007C5F05" w:rsidRDefault="007C5F05" w:rsidP="007C5F05">
      <w:pPr>
        <w:ind w:right="-569"/>
        <w:jc w:val="both"/>
      </w:pPr>
    </w:p>
    <w:p w:rsidR="004A06C8" w:rsidRPr="00312399" w:rsidRDefault="007C5F05" w:rsidP="00312399">
      <w:pPr>
        <w:ind w:right="-569"/>
        <w:jc w:val="right"/>
      </w:pPr>
      <w:r w:rsidRPr="007C5F05">
        <w:rPr>
          <w:b/>
          <w:u w:val="single"/>
        </w:rPr>
        <w:t xml:space="preserve">L’ordre du jour étant épuisé, la séance est levée </w:t>
      </w:r>
      <w:r w:rsidR="00B06D7F">
        <w:rPr>
          <w:b/>
          <w:u w:val="single"/>
        </w:rPr>
        <w:t>à 18 h 55.</w:t>
      </w:r>
    </w:p>
    <w:p w:rsidR="003836D7" w:rsidRDefault="003836D7" w:rsidP="003836D7">
      <w:pPr>
        <w:ind w:right="-567"/>
      </w:pPr>
    </w:p>
    <w:sectPr w:rsidR="003836D7" w:rsidSect="00ED1230">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106F"/>
    <w:multiLevelType w:val="hybridMultilevel"/>
    <w:tmpl w:val="379A6C7C"/>
    <w:lvl w:ilvl="0" w:tplc="0EC2A0E0">
      <w:start w:val="2"/>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644273"/>
    <w:multiLevelType w:val="hybridMultilevel"/>
    <w:tmpl w:val="DDE4090E"/>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314459"/>
    <w:multiLevelType w:val="hybridMultilevel"/>
    <w:tmpl w:val="42EA748E"/>
    <w:lvl w:ilvl="0" w:tplc="ADEE166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A35301"/>
    <w:multiLevelType w:val="hybridMultilevel"/>
    <w:tmpl w:val="DAFA3C9C"/>
    <w:lvl w:ilvl="0" w:tplc="F600FC3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nsid w:val="15A7598E"/>
    <w:multiLevelType w:val="hybridMultilevel"/>
    <w:tmpl w:val="4594A1F6"/>
    <w:lvl w:ilvl="0" w:tplc="0BC4B83C">
      <w:start w:val="1"/>
      <w:numFmt w:val="bullet"/>
      <w:lvlText w:val="-"/>
      <w:lvlJc w:val="left"/>
      <w:pPr>
        <w:ind w:left="1069" w:hanging="360"/>
      </w:pPr>
      <w:rPr>
        <w:rFonts w:ascii="Calibri" w:eastAsiaTheme="minorHAns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nsid w:val="20371D79"/>
    <w:multiLevelType w:val="hybridMultilevel"/>
    <w:tmpl w:val="B4105D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211313D6"/>
    <w:multiLevelType w:val="hybridMultilevel"/>
    <w:tmpl w:val="7D52391E"/>
    <w:lvl w:ilvl="0" w:tplc="500438F6">
      <w:numFmt w:val="bullet"/>
      <w:lvlText w:val="-"/>
      <w:lvlJc w:val="left"/>
      <w:pPr>
        <w:ind w:left="1211" w:hanging="360"/>
      </w:pPr>
      <w:rPr>
        <w:rFonts w:ascii="Calibri" w:eastAsiaTheme="minorHAnsi" w:hAnsi="Calibri" w:cstheme="minorBid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nsid w:val="2AD43881"/>
    <w:multiLevelType w:val="hybridMultilevel"/>
    <w:tmpl w:val="EB1E79E8"/>
    <w:lvl w:ilvl="0" w:tplc="05D07062">
      <w:start w:val="60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793D56"/>
    <w:multiLevelType w:val="hybridMultilevel"/>
    <w:tmpl w:val="5F62936A"/>
    <w:lvl w:ilvl="0" w:tplc="2FEE30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4CB0A4E"/>
    <w:multiLevelType w:val="hybridMultilevel"/>
    <w:tmpl w:val="AD760F80"/>
    <w:lvl w:ilvl="0" w:tplc="5BB22BE0">
      <w:start w:val="602"/>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AA05136"/>
    <w:multiLevelType w:val="hybridMultilevel"/>
    <w:tmpl w:val="A07C3AAC"/>
    <w:lvl w:ilvl="0" w:tplc="0EC2A0E0">
      <w:start w:val="2"/>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3E36101"/>
    <w:multiLevelType w:val="hybridMultilevel"/>
    <w:tmpl w:val="C5D06A00"/>
    <w:lvl w:ilvl="0" w:tplc="390A8B3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5">
    <w:nsid w:val="5A2B7C71"/>
    <w:multiLevelType w:val="hybridMultilevel"/>
    <w:tmpl w:val="F000C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5C380D9B"/>
    <w:multiLevelType w:val="hybridMultilevel"/>
    <w:tmpl w:val="3D6E0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73A7764"/>
    <w:multiLevelType w:val="hybridMultilevel"/>
    <w:tmpl w:val="2C9A59B0"/>
    <w:lvl w:ilvl="0" w:tplc="0EC2A0E0">
      <w:start w:val="2"/>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DA273D"/>
    <w:multiLevelType w:val="hybridMultilevel"/>
    <w:tmpl w:val="EC30A8EE"/>
    <w:lvl w:ilvl="0" w:tplc="B8FAE4E6">
      <w:numFmt w:val="bullet"/>
      <w:lvlText w:val="-"/>
      <w:lvlJc w:val="left"/>
      <w:pPr>
        <w:ind w:left="1065" w:hanging="360"/>
      </w:pPr>
      <w:rPr>
        <w:rFonts w:ascii="Calibri" w:eastAsiaTheme="minorHAnsi"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9">
    <w:nsid w:val="76F434F6"/>
    <w:multiLevelType w:val="hybridMultilevel"/>
    <w:tmpl w:val="E9980564"/>
    <w:lvl w:ilvl="0" w:tplc="56A68A1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9"/>
  </w:num>
  <w:num w:numId="4">
    <w:abstractNumId w:val="2"/>
  </w:num>
  <w:num w:numId="5">
    <w:abstractNumId w:val="15"/>
  </w:num>
  <w:num w:numId="6">
    <w:abstractNumId w:val="5"/>
  </w:num>
  <w:num w:numId="7">
    <w:abstractNumId w:val="12"/>
  </w:num>
  <w:num w:numId="8">
    <w:abstractNumId w:val="16"/>
  </w:num>
  <w:num w:numId="9">
    <w:abstractNumId w:val="1"/>
  </w:num>
  <w:num w:numId="10">
    <w:abstractNumId w:val="19"/>
  </w:num>
  <w:num w:numId="11">
    <w:abstractNumId w:val="0"/>
  </w:num>
  <w:num w:numId="12">
    <w:abstractNumId w:val="11"/>
  </w:num>
  <w:num w:numId="13">
    <w:abstractNumId w:val="17"/>
  </w:num>
  <w:num w:numId="14">
    <w:abstractNumId w:val="18"/>
  </w:num>
  <w:num w:numId="15">
    <w:abstractNumId w:val="8"/>
  </w:num>
  <w:num w:numId="16">
    <w:abstractNumId w:val="10"/>
  </w:num>
  <w:num w:numId="17">
    <w:abstractNumId w:val="4"/>
  </w:num>
  <w:num w:numId="18">
    <w:abstractNumId w:val="6"/>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6D7"/>
    <w:rsid w:val="00003634"/>
    <w:rsid w:val="000705A2"/>
    <w:rsid w:val="000C48BE"/>
    <w:rsid w:val="000D4DE4"/>
    <w:rsid w:val="00190CFB"/>
    <w:rsid w:val="001F628D"/>
    <w:rsid w:val="002003FD"/>
    <w:rsid w:val="00211854"/>
    <w:rsid w:val="002279E9"/>
    <w:rsid w:val="00247C6D"/>
    <w:rsid w:val="002B1600"/>
    <w:rsid w:val="002D1FFC"/>
    <w:rsid w:val="00312399"/>
    <w:rsid w:val="003836D7"/>
    <w:rsid w:val="003A1F17"/>
    <w:rsid w:val="004907BE"/>
    <w:rsid w:val="004A06C8"/>
    <w:rsid w:val="00501EE4"/>
    <w:rsid w:val="005025D9"/>
    <w:rsid w:val="00531B1F"/>
    <w:rsid w:val="00543944"/>
    <w:rsid w:val="00667E41"/>
    <w:rsid w:val="00671712"/>
    <w:rsid w:val="006A344D"/>
    <w:rsid w:val="006B22AB"/>
    <w:rsid w:val="00706361"/>
    <w:rsid w:val="0075430B"/>
    <w:rsid w:val="00760BEF"/>
    <w:rsid w:val="007A2494"/>
    <w:rsid w:val="007A276E"/>
    <w:rsid w:val="007C5F05"/>
    <w:rsid w:val="00866C50"/>
    <w:rsid w:val="00871499"/>
    <w:rsid w:val="009067FD"/>
    <w:rsid w:val="00913832"/>
    <w:rsid w:val="009410ED"/>
    <w:rsid w:val="00945AB7"/>
    <w:rsid w:val="0097506E"/>
    <w:rsid w:val="0099216D"/>
    <w:rsid w:val="00992532"/>
    <w:rsid w:val="009E42B6"/>
    <w:rsid w:val="00A01FC3"/>
    <w:rsid w:val="00A21949"/>
    <w:rsid w:val="00A24BA7"/>
    <w:rsid w:val="00A3730A"/>
    <w:rsid w:val="00AA747B"/>
    <w:rsid w:val="00AB73D9"/>
    <w:rsid w:val="00AC4C73"/>
    <w:rsid w:val="00AD571E"/>
    <w:rsid w:val="00AF15C1"/>
    <w:rsid w:val="00B037FD"/>
    <w:rsid w:val="00B06D7F"/>
    <w:rsid w:val="00B64F91"/>
    <w:rsid w:val="00B7510D"/>
    <w:rsid w:val="00B9396F"/>
    <w:rsid w:val="00BC746D"/>
    <w:rsid w:val="00C03037"/>
    <w:rsid w:val="00C12B0B"/>
    <w:rsid w:val="00C34A36"/>
    <w:rsid w:val="00CB0573"/>
    <w:rsid w:val="00CF4954"/>
    <w:rsid w:val="00D40AAA"/>
    <w:rsid w:val="00D830BC"/>
    <w:rsid w:val="00D90476"/>
    <w:rsid w:val="00DD4D70"/>
    <w:rsid w:val="00E4312C"/>
    <w:rsid w:val="00E90FB5"/>
    <w:rsid w:val="00EB3CC6"/>
    <w:rsid w:val="00EC5D02"/>
    <w:rsid w:val="00ED1230"/>
    <w:rsid w:val="00EF24CA"/>
    <w:rsid w:val="00F02073"/>
    <w:rsid w:val="00F20D00"/>
    <w:rsid w:val="00F701AF"/>
    <w:rsid w:val="00F947B2"/>
    <w:rsid w:val="00FD56A4"/>
    <w:rsid w:val="00FE1A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761DD-7082-429A-ADEF-5E90DE9DD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6D7"/>
    <w:pPr>
      <w:spacing w:line="25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836D7"/>
    <w:pPr>
      <w:spacing w:after="200" w:line="276" w:lineRule="auto"/>
      <w:ind w:left="720"/>
      <w:contextualSpacing/>
    </w:pPr>
    <w:rPr>
      <w:rFonts w:asciiTheme="minorHAnsi" w:eastAsiaTheme="minorHAnsi" w:hAnsiTheme="minorHAnsi" w:cstheme="minorBidi"/>
    </w:rPr>
  </w:style>
  <w:style w:type="table" w:styleId="Grilledutableau">
    <w:name w:val="Table Grid"/>
    <w:basedOn w:val="TableauNormal"/>
    <w:uiPriority w:val="59"/>
    <w:rsid w:val="009E42B6"/>
    <w:pPr>
      <w:spacing w:after="0" w:line="240" w:lineRule="auto"/>
    </w:pPr>
    <w:rPr>
      <w:rFonts w:ascii="Times New Roman" w:eastAsiaTheme="minorEastAsia"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0303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303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23425">
      <w:bodyDiv w:val="1"/>
      <w:marLeft w:val="0"/>
      <w:marRight w:val="0"/>
      <w:marTop w:val="0"/>
      <w:marBottom w:val="0"/>
      <w:divBdr>
        <w:top w:val="none" w:sz="0" w:space="0" w:color="auto"/>
        <w:left w:val="none" w:sz="0" w:space="0" w:color="auto"/>
        <w:bottom w:val="none" w:sz="0" w:space="0" w:color="auto"/>
        <w:right w:val="none" w:sz="0" w:space="0" w:color="auto"/>
      </w:divBdr>
    </w:div>
    <w:div w:id="316155521">
      <w:bodyDiv w:val="1"/>
      <w:marLeft w:val="0"/>
      <w:marRight w:val="0"/>
      <w:marTop w:val="0"/>
      <w:marBottom w:val="0"/>
      <w:divBdr>
        <w:top w:val="none" w:sz="0" w:space="0" w:color="auto"/>
        <w:left w:val="none" w:sz="0" w:space="0" w:color="auto"/>
        <w:bottom w:val="none" w:sz="0" w:space="0" w:color="auto"/>
        <w:right w:val="none" w:sz="0" w:space="0" w:color="auto"/>
      </w:divBdr>
    </w:div>
    <w:div w:id="414278380">
      <w:bodyDiv w:val="1"/>
      <w:marLeft w:val="0"/>
      <w:marRight w:val="0"/>
      <w:marTop w:val="0"/>
      <w:marBottom w:val="0"/>
      <w:divBdr>
        <w:top w:val="none" w:sz="0" w:space="0" w:color="auto"/>
        <w:left w:val="none" w:sz="0" w:space="0" w:color="auto"/>
        <w:bottom w:val="none" w:sz="0" w:space="0" w:color="auto"/>
        <w:right w:val="none" w:sz="0" w:space="0" w:color="auto"/>
      </w:divBdr>
    </w:div>
    <w:div w:id="455442190">
      <w:bodyDiv w:val="1"/>
      <w:marLeft w:val="0"/>
      <w:marRight w:val="0"/>
      <w:marTop w:val="0"/>
      <w:marBottom w:val="0"/>
      <w:divBdr>
        <w:top w:val="none" w:sz="0" w:space="0" w:color="auto"/>
        <w:left w:val="none" w:sz="0" w:space="0" w:color="auto"/>
        <w:bottom w:val="none" w:sz="0" w:space="0" w:color="auto"/>
        <w:right w:val="none" w:sz="0" w:space="0" w:color="auto"/>
      </w:divBdr>
    </w:div>
    <w:div w:id="1490485736">
      <w:bodyDiv w:val="1"/>
      <w:marLeft w:val="0"/>
      <w:marRight w:val="0"/>
      <w:marTop w:val="0"/>
      <w:marBottom w:val="0"/>
      <w:divBdr>
        <w:top w:val="none" w:sz="0" w:space="0" w:color="auto"/>
        <w:left w:val="none" w:sz="0" w:space="0" w:color="auto"/>
        <w:bottom w:val="none" w:sz="0" w:space="0" w:color="auto"/>
        <w:right w:val="none" w:sz="0" w:space="0" w:color="auto"/>
      </w:divBdr>
    </w:div>
    <w:div w:id="200003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1FA43-6DFF-4278-9AB7-FB4375337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23</Pages>
  <Words>6870</Words>
  <Characters>37785</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73</cp:revision>
  <cp:lastPrinted>2017-06-06T08:54:00Z</cp:lastPrinted>
  <dcterms:created xsi:type="dcterms:W3CDTF">2017-06-01T11:21:00Z</dcterms:created>
  <dcterms:modified xsi:type="dcterms:W3CDTF">2017-06-06T09:54:00Z</dcterms:modified>
</cp:coreProperties>
</file>